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58"/>
        <w:gridCol w:w="829"/>
        <w:gridCol w:w="786"/>
        <w:gridCol w:w="786"/>
        <w:gridCol w:w="814"/>
        <w:gridCol w:w="915"/>
        <w:gridCol w:w="800"/>
        <w:gridCol w:w="783"/>
        <w:gridCol w:w="782"/>
        <w:gridCol w:w="797"/>
        <w:gridCol w:w="1421"/>
      </w:tblGrid>
      <w:tr w:rsidR="00012B79" w:rsidTr="00012B79">
        <w:tc>
          <w:tcPr>
            <w:tcW w:w="858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14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3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2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</w:tr>
      <w:tr w:rsidR="00155C58" w:rsidTr="00012B79">
        <w:tc>
          <w:tcPr>
            <w:tcW w:w="9571" w:type="dxa"/>
            <w:gridSpan w:val="11"/>
            <w:shd w:val="clear" w:color="auto" w:fill="auto"/>
            <w:vAlign w:val="center"/>
          </w:tcPr>
          <w:p w:rsidR="00012B79" w:rsidRDefault="00012B79" w:rsidP="00012B79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1720254" wp14:editId="5DD01D77">
                  <wp:simplePos x="0" y="0"/>
                  <wp:positionH relativeFrom="column">
                    <wp:posOffset>2712085</wp:posOffset>
                  </wp:positionH>
                  <wp:positionV relativeFrom="paragraph">
                    <wp:posOffset>-249003</wp:posOffset>
                  </wp:positionV>
                  <wp:extent cx="502920" cy="601980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2B79" w:rsidRDefault="00012B79" w:rsidP="00012B79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  <w:p w:rsidR="00155C58" w:rsidRDefault="00012B79" w:rsidP="00012B79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155C58" w:rsidTr="00012B79">
        <w:tc>
          <w:tcPr>
            <w:tcW w:w="9571" w:type="dxa"/>
            <w:gridSpan w:val="11"/>
            <w:shd w:val="clear" w:color="auto" w:fill="auto"/>
            <w:vAlign w:val="center"/>
          </w:tcPr>
          <w:p w:rsidR="00155C58" w:rsidRDefault="00012B79" w:rsidP="00012B79">
            <w:pPr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ВОЛОГОДСКОЙ ОБЛАСТИ</w:t>
            </w:r>
          </w:p>
        </w:tc>
      </w:tr>
      <w:tr w:rsidR="00012B79" w:rsidTr="00012B79">
        <w:tc>
          <w:tcPr>
            <w:tcW w:w="858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14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3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2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</w:tr>
      <w:tr w:rsidR="00155C58" w:rsidTr="00012B79">
        <w:tc>
          <w:tcPr>
            <w:tcW w:w="9571" w:type="dxa"/>
            <w:gridSpan w:val="11"/>
            <w:shd w:val="clear" w:color="auto" w:fill="auto"/>
            <w:vAlign w:val="center"/>
          </w:tcPr>
          <w:p w:rsidR="00155C58" w:rsidRDefault="00012B79" w:rsidP="00012B79">
            <w:pPr>
              <w:ind w:firstLine="0"/>
              <w:jc w:val="center"/>
              <w:rPr>
                <w:rFonts w:eastAsia="Times New Roman"/>
                <w:szCs w:val="28"/>
              </w:rPr>
            </w:pPr>
            <w:proofErr w:type="gramStart"/>
            <w:r>
              <w:rPr>
                <w:rFonts w:eastAsia="Times New Roman"/>
                <w:szCs w:val="28"/>
              </w:rPr>
              <w:t>УПРАВЛЕНИЕ  ОБРАЗОВАНИЯ</w:t>
            </w:r>
            <w:proofErr w:type="gramEnd"/>
          </w:p>
          <w:p w:rsidR="00155C58" w:rsidRDefault="00155C58" w:rsidP="00012B79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012B79" w:rsidTr="00012B79">
        <w:tc>
          <w:tcPr>
            <w:tcW w:w="858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14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3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2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</w:tr>
      <w:tr w:rsidR="00012B79" w:rsidTr="00012B79">
        <w:tc>
          <w:tcPr>
            <w:tcW w:w="9571" w:type="dxa"/>
            <w:gridSpan w:val="11"/>
            <w:shd w:val="clear" w:color="auto" w:fill="auto"/>
            <w:vAlign w:val="center"/>
          </w:tcPr>
          <w:p w:rsidR="00012B79" w:rsidRDefault="00012B79" w:rsidP="00012B79">
            <w:pPr>
              <w:ind w:firstLine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 Р И К А З</w:t>
            </w:r>
          </w:p>
          <w:p w:rsidR="00012B79" w:rsidRDefault="00012B79" w:rsidP="00012B79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012B79" w:rsidTr="00012B79">
        <w:tc>
          <w:tcPr>
            <w:tcW w:w="1687" w:type="dxa"/>
            <w:gridSpan w:val="2"/>
            <w:shd w:val="clear" w:color="auto" w:fill="auto"/>
          </w:tcPr>
          <w:p w:rsidR="00155C58" w:rsidRPr="00012B79" w:rsidRDefault="00012B79" w:rsidP="00012B79">
            <w:pPr>
              <w:ind w:right="-199"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24.02.2025</w:t>
            </w:r>
          </w:p>
        </w:tc>
        <w:tc>
          <w:tcPr>
            <w:tcW w:w="786" w:type="dxa"/>
            <w:shd w:val="clear" w:color="auto" w:fill="auto"/>
          </w:tcPr>
          <w:p w:rsidR="00155C58" w:rsidRPr="00012B79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155C58" w:rsidRPr="00012B79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2529" w:type="dxa"/>
            <w:gridSpan w:val="3"/>
            <w:shd w:val="clear" w:color="auto" w:fill="auto"/>
          </w:tcPr>
          <w:p w:rsidR="00155C58" w:rsidRPr="00012B79" w:rsidRDefault="00155C58">
            <w:pPr>
              <w:keepNext/>
              <w:spacing w:before="240" w:after="60"/>
              <w:outlineLvl w:val="0"/>
              <w:rPr>
                <w:rFonts w:eastAsia="Times New Roman"/>
                <w:bCs/>
                <w:kern w:val="32"/>
                <w:szCs w:val="28"/>
              </w:rPr>
            </w:pPr>
          </w:p>
        </w:tc>
        <w:tc>
          <w:tcPr>
            <w:tcW w:w="783" w:type="dxa"/>
            <w:shd w:val="clear" w:color="auto" w:fill="auto"/>
          </w:tcPr>
          <w:p w:rsidR="00155C58" w:rsidRPr="00012B79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782" w:type="dxa"/>
            <w:shd w:val="clear" w:color="auto" w:fill="auto"/>
          </w:tcPr>
          <w:p w:rsidR="00155C58" w:rsidRPr="00012B79" w:rsidRDefault="00155C58">
            <w:pPr>
              <w:rPr>
                <w:rFonts w:eastAsia="Times New Roman"/>
                <w:szCs w:val="28"/>
              </w:rPr>
            </w:pPr>
          </w:p>
        </w:tc>
        <w:tc>
          <w:tcPr>
            <w:tcW w:w="2218" w:type="dxa"/>
            <w:gridSpan w:val="2"/>
            <w:shd w:val="clear" w:color="auto" w:fill="auto"/>
          </w:tcPr>
          <w:p w:rsidR="00155C58" w:rsidRPr="00012B79" w:rsidRDefault="00012B79">
            <w:pPr>
              <w:ind w:firstLine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</w:t>
            </w:r>
            <w:r w:rsidRPr="00012B79">
              <w:rPr>
                <w:rFonts w:eastAsia="Times New Roman"/>
                <w:szCs w:val="28"/>
              </w:rPr>
              <w:t xml:space="preserve">№ </w:t>
            </w:r>
            <w:r>
              <w:rPr>
                <w:rFonts w:eastAsia="Times New Roman"/>
                <w:szCs w:val="28"/>
              </w:rPr>
              <w:t>111</w:t>
            </w:r>
            <w:r w:rsidRPr="00012B79">
              <w:rPr>
                <w:rFonts w:eastAsia="Times New Roman"/>
                <w:szCs w:val="28"/>
              </w:rPr>
              <w:t>-ОД</w:t>
            </w:r>
          </w:p>
        </w:tc>
      </w:tr>
      <w:tr w:rsidR="00012B79" w:rsidTr="00012B79">
        <w:tc>
          <w:tcPr>
            <w:tcW w:w="9571" w:type="dxa"/>
            <w:gridSpan w:val="11"/>
            <w:shd w:val="clear" w:color="auto" w:fill="auto"/>
            <w:vAlign w:val="center"/>
          </w:tcPr>
          <w:p w:rsidR="00012B79" w:rsidRDefault="00012B79" w:rsidP="00012B79">
            <w:pPr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kern w:val="32"/>
                <w:szCs w:val="28"/>
              </w:rPr>
              <w:t>г. Великий Устюг</w:t>
            </w:r>
          </w:p>
        </w:tc>
      </w:tr>
      <w:tr w:rsidR="00155C58" w:rsidTr="00012B79">
        <w:tc>
          <w:tcPr>
            <w:tcW w:w="9571" w:type="dxa"/>
            <w:gridSpan w:val="11"/>
            <w:shd w:val="clear" w:color="auto" w:fill="auto"/>
          </w:tcPr>
          <w:p w:rsidR="00155C58" w:rsidRDefault="00155C58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155C58" w:rsidTr="00012B79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155C58" w:rsidRDefault="00155C58">
            <w:pPr>
              <w:rPr>
                <w:rFonts w:eastAsia="Times New Roman"/>
                <w:szCs w:val="28"/>
              </w:rPr>
            </w:pPr>
          </w:p>
        </w:tc>
      </w:tr>
      <w:tr w:rsidR="00155C58" w:rsidTr="00012B79">
        <w:tc>
          <w:tcPr>
            <w:tcW w:w="9571" w:type="dxa"/>
            <w:gridSpan w:val="11"/>
            <w:shd w:val="clear" w:color="auto" w:fill="auto"/>
          </w:tcPr>
          <w:p w:rsidR="00155C58" w:rsidRDefault="00012B79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муниципального </w:t>
            </w:r>
            <w:r>
              <w:rPr>
                <w:b/>
                <w:bCs/>
                <w:iCs/>
                <w:sz w:val="28"/>
                <w:szCs w:val="28"/>
              </w:rPr>
              <w:t>этап</w:t>
            </w:r>
            <w:r>
              <w:rPr>
                <w:b/>
                <w:bCs/>
                <w:iCs/>
                <w:sz w:val="28"/>
                <w:szCs w:val="28"/>
              </w:rPr>
              <w:t>а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 xml:space="preserve">межрегиональной конференции </w:t>
            </w:r>
          </w:p>
          <w:p w:rsidR="00155C58" w:rsidRDefault="00012B79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«Мы живём Победами»</w:t>
            </w:r>
          </w:p>
          <w:p w:rsidR="00155C58" w:rsidRDefault="00155C58">
            <w:pPr>
              <w:ind w:firstLine="0"/>
              <w:rPr>
                <w:b/>
                <w:szCs w:val="28"/>
              </w:rPr>
            </w:pPr>
          </w:p>
          <w:p w:rsidR="00155C58" w:rsidRDefault="00012B79" w:rsidP="00012B79">
            <w:pPr>
              <w:ind w:firstLine="851"/>
              <w:rPr>
                <w:rFonts w:eastAsia="Times New Roman"/>
                <w:color w:val="000000"/>
              </w:rPr>
            </w:pPr>
            <w:r>
              <w:rPr>
                <w:color w:val="000000"/>
                <w:szCs w:val="28"/>
              </w:rPr>
              <w:t xml:space="preserve">С целью </w:t>
            </w:r>
            <w:r>
              <w:rPr>
                <w:rFonts w:eastAsia="Times New Roman"/>
                <w:color w:val="000000"/>
              </w:rPr>
              <w:t>патриотического и гражданского воспитания детей и молодежи, выявления и поддержки одаренных обучающихся в исследовательской и проектной деятельности</w:t>
            </w:r>
            <w:r>
              <w:rPr>
                <w:rFonts w:eastAsia="Times New Roman"/>
                <w:color w:val="000000"/>
              </w:rPr>
              <w:t xml:space="preserve">, </w:t>
            </w:r>
          </w:p>
        </w:tc>
      </w:tr>
    </w:tbl>
    <w:p w:rsidR="00155C58" w:rsidRDefault="00012B79" w:rsidP="00012B79">
      <w:pPr>
        <w:ind w:firstLine="0"/>
        <w:contextualSpacing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ПРИКАЗЫВАЮ:</w:t>
      </w:r>
    </w:p>
    <w:p w:rsidR="00012B79" w:rsidRDefault="00012B79" w:rsidP="00012B79">
      <w:pPr>
        <w:ind w:firstLine="0"/>
        <w:contextualSpacing/>
        <w:rPr>
          <w:rFonts w:eastAsia="Times New Roman"/>
          <w:szCs w:val="28"/>
        </w:rPr>
      </w:pPr>
    </w:p>
    <w:p w:rsidR="00155C58" w:rsidRDefault="00012B79">
      <w:pPr>
        <w:numPr>
          <w:ilvl w:val="0"/>
          <w:numId w:val="1"/>
        </w:numPr>
        <w:ind w:left="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Провести </w:t>
      </w:r>
      <w:r>
        <w:rPr>
          <w:szCs w:val="28"/>
        </w:rPr>
        <w:t>муниципальн</w:t>
      </w:r>
      <w:r>
        <w:rPr>
          <w:szCs w:val="28"/>
        </w:rPr>
        <w:t>ый</w:t>
      </w:r>
      <w:r>
        <w:rPr>
          <w:szCs w:val="28"/>
        </w:rPr>
        <w:t xml:space="preserve"> этап межр</w:t>
      </w:r>
      <w:r>
        <w:rPr>
          <w:szCs w:val="28"/>
        </w:rPr>
        <w:t>егиональной конференции «Мы живём Победами»</w:t>
      </w:r>
      <w:r>
        <w:rPr>
          <w:rFonts w:eastAsia="Times New Roman"/>
          <w:szCs w:val="28"/>
        </w:rPr>
        <w:t xml:space="preserve"> в сроки, установленные Положением.</w:t>
      </w:r>
    </w:p>
    <w:p w:rsidR="00155C58" w:rsidRDefault="00012B79">
      <w:pPr>
        <w:numPr>
          <w:ilvl w:val="0"/>
          <w:numId w:val="1"/>
        </w:numPr>
        <w:ind w:left="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Утвердить Положение </w:t>
      </w:r>
      <w:r>
        <w:rPr>
          <w:rFonts w:eastAsia="Times New Roman"/>
          <w:szCs w:val="28"/>
          <w:lang w:eastAsia="ar-SA"/>
        </w:rPr>
        <w:t xml:space="preserve">о </w:t>
      </w:r>
      <w:r>
        <w:rPr>
          <w:szCs w:val="28"/>
        </w:rPr>
        <w:t>муниципальном этапе межрегиональной конференции «Мы живём Победами»</w:t>
      </w:r>
      <w:r>
        <w:rPr>
          <w:rFonts w:eastAsia="Times New Roman"/>
          <w:szCs w:val="28"/>
        </w:rPr>
        <w:t xml:space="preserve"> (Приложение 1).</w:t>
      </w:r>
    </w:p>
    <w:p w:rsidR="00155C58" w:rsidRDefault="00012B79">
      <w:pPr>
        <w:numPr>
          <w:ilvl w:val="0"/>
          <w:numId w:val="1"/>
        </w:numPr>
        <w:ind w:left="284"/>
        <w:rPr>
          <w:rFonts w:eastAsia="Times New Roman"/>
          <w:szCs w:val="28"/>
        </w:rPr>
      </w:pPr>
      <w:r>
        <w:rPr>
          <w:rFonts w:eastAsia="Times New Roman"/>
          <w:szCs w:val="28"/>
        </w:rPr>
        <w:t>Утвердить состав жюри конкурса (Приложение 2).</w:t>
      </w:r>
    </w:p>
    <w:p w:rsidR="00155C58" w:rsidRDefault="00012B79">
      <w:pPr>
        <w:numPr>
          <w:ilvl w:val="0"/>
          <w:numId w:val="1"/>
        </w:numPr>
        <w:ind w:left="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Возложить </w:t>
      </w:r>
      <w:r>
        <w:rPr>
          <w:rFonts w:eastAsia="Times New Roman"/>
          <w:szCs w:val="28"/>
        </w:rPr>
        <w:t xml:space="preserve">ответственность за организацию и проведение конкурса на директора МБОУ ДО «ЦДО» Е.М. </w:t>
      </w:r>
      <w:proofErr w:type="spellStart"/>
      <w:r>
        <w:rPr>
          <w:rFonts w:eastAsia="Times New Roman"/>
          <w:szCs w:val="28"/>
        </w:rPr>
        <w:t>Ямову</w:t>
      </w:r>
      <w:proofErr w:type="spellEnd"/>
      <w:r>
        <w:rPr>
          <w:rFonts w:eastAsia="Times New Roman"/>
          <w:szCs w:val="28"/>
        </w:rPr>
        <w:t>.</w:t>
      </w:r>
    </w:p>
    <w:p w:rsidR="00155C58" w:rsidRDefault="00012B79">
      <w:pPr>
        <w:numPr>
          <w:ilvl w:val="0"/>
          <w:numId w:val="1"/>
        </w:numPr>
        <w:ind w:left="284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>
        <w:rPr>
          <w:rFonts w:eastAsia="Times New Roman"/>
          <w:szCs w:val="28"/>
        </w:rPr>
        <w:t>Коряковскую</w:t>
      </w:r>
      <w:proofErr w:type="spellEnd"/>
      <w:r>
        <w:rPr>
          <w:rFonts w:eastAsia="Times New Roman"/>
          <w:szCs w:val="28"/>
        </w:rPr>
        <w:t>.</w:t>
      </w:r>
    </w:p>
    <w:p w:rsidR="00155C58" w:rsidRDefault="00155C58">
      <w:pPr>
        <w:rPr>
          <w:rFonts w:eastAsia="Times New Roman"/>
          <w:szCs w:val="28"/>
        </w:rPr>
      </w:pPr>
    </w:p>
    <w:p w:rsidR="00155C58" w:rsidRDefault="00155C58">
      <w:pPr>
        <w:rPr>
          <w:rFonts w:eastAsia="Times New Roman"/>
          <w:szCs w:val="28"/>
        </w:rPr>
      </w:pPr>
    </w:p>
    <w:p w:rsidR="00155C58" w:rsidRDefault="00012B79">
      <w:pPr>
        <w:ind w:firstLine="0"/>
        <w:textAlignment w:val="top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заместителя </w:t>
      </w:r>
      <w:r>
        <w:rPr>
          <w:szCs w:val="28"/>
        </w:rPr>
        <w:t xml:space="preserve">Главы </w:t>
      </w:r>
    </w:p>
    <w:p w:rsidR="00155C58" w:rsidRDefault="00012B79">
      <w:pPr>
        <w:ind w:firstLine="0"/>
        <w:textAlignment w:val="top"/>
        <w:rPr>
          <w:szCs w:val="28"/>
        </w:rPr>
      </w:pPr>
      <w:r>
        <w:rPr>
          <w:szCs w:val="28"/>
        </w:rPr>
        <w:t>Великоустюгского муниципального округа,</w:t>
      </w:r>
    </w:p>
    <w:p w:rsidR="00155C58" w:rsidRDefault="00012B79">
      <w:pPr>
        <w:ind w:firstLine="0"/>
        <w:rPr>
          <w:szCs w:val="28"/>
        </w:rPr>
      </w:pPr>
      <w:r>
        <w:rPr>
          <w:szCs w:val="28"/>
        </w:rPr>
        <w:t xml:space="preserve">начальника </w:t>
      </w:r>
      <w:r>
        <w:rPr>
          <w:szCs w:val="28"/>
        </w:rPr>
        <w:t>управления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</w:t>
      </w:r>
      <w:r>
        <w:rPr>
          <w:szCs w:val="28"/>
        </w:rPr>
        <w:t xml:space="preserve">       </w:t>
      </w:r>
      <w:r>
        <w:rPr>
          <w:szCs w:val="28"/>
        </w:rPr>
        <w:t xml:space="preserve">Н.В.  </w:t>
      </w:r>
      <w:proofErr w:type="spellStart"/>
      <w:r>
        <w:rPr>
          <w:szCs w:val="28"/>
        </w:rPr>
        <w:t>Барболина</w:t>
      </w:r>
      <w:proofErr w:type="spellEnd"/>
    </w:p>
    <w:p w:rsidR="00155C58" w:rsidRDefault="00155C58">
      <w:pPr>
        <w:rPr>
          <w:rFonts w:eastAsia="Times New Roman"/>
          <w:szCs w:val="28"/>
        </w:rPr>
      </w:pPr>
    </w:p>
    <w:p w:rsidR="00155C58" w:rsidRDefault="00155C58">
      <w:pPr>
        <w:rPr>
          <w:rFonts w:eastAsia="Times New Roman"/>
          <w:szCs w:val="28"/>
        </w:rPr>
      </w:pPr>
    </w:p>
    <w:p w:rsidR="00155C58" w:rsidRDefault="00155C58">
      <w:pPr>
        <w:ind w:firstLine="0"/>
        <w:jc w:val="right"/>
        <w:rPr>
          <w:szCs w:val="28"/>
        </w:rPr>
      </w:pPr>
    </w:p>
    <w:p w:rsidR="00155C58" w:rsidRDefault="00155C58">
      <w:pPr>
        <w:ind w:firstLine="0"/>
        <w:jc w:val="right"/>
        <w:rPr>
          <w:szCs w:val="28"/>
        </w:rPr>
      </w:pPr>
    </w:p>
    <w:p w:rsidR="00155C58" w:rsidRDefault="00155C58">
      <w:pPr>
        <w:ind w:firstLine="0"/>
        <w:jc w:val="right"/>
        <w:rPr>
          <w:szCs w:val="28"/>
        </w:rPr>
      </w:pPr>
    </w:p>
    <w:p w:rsidR="00012B79" w:rsidRDefault="00012B79">
      <w:pPr>
        <w:ind w:firstLine="0"/>
        <w:jc w:val="right"/>
        <w:rPr>
          <w:szCs w:val="28"/>
        </w:rPr>
      </w:pPr>
    </w:p>
    <w:p w:rsidR="00155C58" w:rsidRDefault="00155C58">
      <w:pPr>
        <w:ind w:firstLine="0"/>
        <w:rPr>
          <w:szCs w:val="28"/>
        </w:rPr>
      </w:pPr>
    </w:p>
    <w:p w:rsidR="00012B79" w:rsidRPr="00012B79" w:rsidRDefault="00012B79" w:rsidP="00012B79">
      <w:pPr>
        <w:jc w:val="right"/>
        <w:rPr>
          <w:szCs w:val="28"/>
        </w:rPr>
      </w:pPr>
      <w:r w:rsidRPr="00012B79">
        <w:rPr>
          <w:szCs w:val="28"/>
        </w:rPr>
        <w:lastRenderedPageBreak/>
        <w:t>Приложение 1 к приказу</w:t>
      </w:r>
    </w:p>
    <w:p w:rsidR="00012B79" w:rsidRPr="00012B79" w:rsidRDefault="00012B79" w:rsidP="00012B79">
      <w:pPr>
        <w:jc w:val="right"/>
        <w:rPr>
          <w:szCs w:val="28"/>
        </w:rPr>
      </w:pPr>
      <w:r w:rsidRPr="00012B79">
        <w:rPr>
          <w:szCs w:val="28"/>
        </w:rPr>
        <w:t>управления образования</w:t>
      </w:r>
    </w:p>
    <w:p w:rsidR="00155C58" w:rsidRDefault="00012B79" w:rsidP="00012B79">
      <w:pPr>
        <w:jc w:val="right"/>
        <w:rPr>
          <w:b/>
          <w:sz w:val="10"/>
          <w:szCs w:val="6"/>
        </w:rPr>
      </w:pPr>
      <w:proofErr w:type="gramStart"/>
      <w:r w:rsidRPr="00012B79">
        <w:rPr>
          <w:szCs w:val="28"/>
        </w:rPr>
        <w:t>от  24.02.2025</w:t>
      </w:r>
      <w:proofErr w:type="gramEnd"/>
      <w:r w:rsidRPr="00012B79">
        <w:rPr>
          <w:szCs w:val="28"/>
        </w:rPr>
        <w:t xml:space="preserve"> № 11</w:t>
      </w:r>
      <w:r>
        <w:rPr>
          <w:szCs w:val="28"/>
        </w:rPr>
        <w:t>1</w:t>
      </w:r>
      <w:r w:rsidRPr="00012B79">
        <w:rPr>
          <w:szCs w:val="28"/>
        </w:rPr>
        <w:t>-ОД</w:t>
      </w:r>
    </w:p>
    <w:p w:rsidR="00155C58" w:rsidRDefault="00155C58">
      <w:pPr>
        <w:jc w:val="center"/>
        <w:rPr>
          <w:b/>
          <w:sz w:val="10"/>
          <w:szCs w:val="6"/>
        </w:rPr>
      </w:pPr>
    </w:p>
    <w:p w:rsidR="00155C58" w:rsidRDefault="00012B79">
      <w:pPr>
        <w:jc w:val="center"/>
        <w:rPr>
          <w:b/>
        </w:rPr>
      </w:pPr>
      <w:r>
        <w:rPr>
          <w:b/>
        </w:rPr>
        <w:t>ПОЛОЖЕНИЕ</w:t>
      </w:r>
    </w:p>
    <w:p w:rsidR="00155C58" w:rsidRDefault="00012B79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8"/>
        </w:rPr>
      </w:pPr>
      <w:r>
        <w:rPr>
          <w:b/>
          <w:sz w:val="28"/>
        </w:rPr>
        <w:t xml:space="preserve">    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 xml:space="preserve">муниципальном этапе межрегиональной конференции </w:t>
      </w:r>
    </w:p>
    <w:p w:rsidR="00155C58" w:rsidRDefault="00012B7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«Мы живём Победами»</w:t>
      </w:r>
    </w:p>
    <w:p w:rsidR="00155C58" w:rsidRDefault="00155C58">
      <w:pPr>
        <w:ind w:firstLine="0"/>
        <w:rPr>
          <w:b/>
        </w:rPr>
      </w:pPr>
    </w:p>
    <w:p w:rsidR="00155C58" w:rsidRDefault="00012B79">
      <w:pPr>
        <w:pStyle w:val="ab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155C58" w:rsidRDefault="00012B79">
      <w:pPr>
        <w:pStyle w:val="ab"/>
        <w:numPr>
          <w:ilvl w:val="1"/>
          <w:numId w:val="2"/>
        </w:numPr>
        <w:tabs>
          <w:tab w:val="left" w:pos="1276"/>
        </w:tabs>
        <w:ind w:left="0" w:firstLine="709"/>
      </w:pPr>
      <w:r>
        <w:t xml:space="preserve">Настоящее Положение </w:t>
      </w:r>
      <w:r>
        <w:rPr>
          <w:rFonts w:eastAsia="Times New Roman"/>
          <w:szCs w:val="28"/>
          <w:lang w:eastAsia="ar-SA"/>
        </w:rPr>
        <w:t xml:space="preserve">о </w:t>
      </w:r>
      <w:r>
        <w:rPr>
          <w:szCs w:val="28"/>
        </w:rPr>
        <w:t xml:space="preserve">муниципальном этапе межрегиональной конференции «Мы живём Победами» </w:t>
      </w:r>
      <w:r>
        <w:t xml:space="preserve">(далее – Конференция) определяет цели, задачи, </w:t>
      </w:r>
      <w:r>
        <w:rPr>
          <w:szCs w:val="28"/>
        </w:rPr>
        <w:t>сроки и порядок ее проведения</w:t>
      </w:r>
      <w:r>
        <w:rPr>
          <w:szCs w:val="28"/>
        </w:rPr>
        <w:t>, определение победителей и призеров.</w:t>
      </w:r>
    </w:p>
    <w:p w:rsidR="00155C58" w:rsidRDefault="00012B79">
      <w:pPr>
        <w:pStyle w:val="ab"/>
        <w:tabs>
          <w:tab w:val="left" w:pos="1276"/>
        </w:tabs>
        <w:ind w:left="9" w:firstLineChars="250" w:firstLine="700"/>
      </w:pPr>
      <w:r>
        <w:rPr>
          <w:szCs w:val="28"/>
        </w:rPr>
        <w:t>1.2. Конференция проводится</w:t>
      </w:r>
      <w:r>
        <w:rPr>
          <w:color w:val="000000"/>
          <w:szCs w:val="28"/>
        </w:rPr>
        <w:t xml:space="preserve"> </w:t>
      </w:r>
      <w:r>
        <w:rPr>
          <w:rFonts w:eastAsia="Times New Roman"/>
          <w:color w:val="000000"/>
        </w:rPr>
        <w:t>в целях патриотического и гражданского воспита</w:t>
      </w:r>
      <w:r>
        <w:rPr>
          <w:rFonts w:eastAsia="Times New Roman"/>
          <w:color w:val="000000"/>
        </w:rPr>
        <w:t>ния детей и молодежи, выявления и поддержки одаренных обучающихся в исследовательской и проектной деятельности.</w:t>
      </w:r>
    </w:p>
    <w:p w:rsidR="00155C58" w:rsidRDefault="00012B79">
      <w:pPr>
        <w:rPr>
          <w:szCs w:val="28"/>
        </w:rPr>
      </w:pPr>
      <w:r>
        <w:rPr>
          <w:szCs w:val="28"/>
        </w:rPr>
        <w:t xml:space="preserve">1.3. Задачи: </w:t>
      </w:r>
    </w:p>
    <w:p w:rsidR="00155C58" w:rsidRDefault="00012B79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организация воспитательной деятельности на основе социокультурных, духовно-нравственных ценностей российского общества и государ</w:t>
      </w:r>
      <w:r>
        <w:rPr>
          <w:rFonts w:eastAsia="Times New Roman"/>
          <w:color w:val="000000"/>
        </w:rPr>
        <w:t>ства, а также формирование у обучающихся общероссийской гражданской идентичности, патриотизма и гражданской ответственности;</w:t>
      </w:r>
    </w:p>
    <w:p w:rsidR="00155C58" w:rsidRDefault="00012B79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активизация творческой, познавательной, интеллектуальной инициативы обучающихся, вовлечение их в исследовательскую, изобретательс</w:t>
      </w:r>
      <w:r>
        <w:rPr>
          <w:rFonts w:eastAsia="Times New Roman"/>
          <w:color w:val="000000"/>
        </w:rPr>
        <w:t xml:space="preserve">кую и иную творческую деятельность в различных областях науки, культуры; </w:t>
      </w:r>
    </w:p>
    <w:p w:rsidR="00155C58" w:rsidRDefault="00012B79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создание условий для интеллектуального развития и профессиональной ориентации обучающихся; </w:t>
      </w:r>
    </w:p>
    <w:p w:rsidR="00155C58" w:rsidRDefault="00012B79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 содействие обмену педагогическим опытом, разработке и внедрению прогрессивных форм об</w:t>
      </w:r>
      <w:r>
        <w:rPr>
          <w:rFonts w:eastAsia="Times New Roman"/>
          <w:color w:val="000000"/>
        </w:rPr>
        <w:t>учения;</w:t>
      </w:r>
    </w:p>
    <w:p w:rsidR="00155C58" w:rsidRDefault="00012B79">
      <w:pPr>
        <w:spacing w:after="4" w:line="249" w:lineRule="auto"/>
        <w:ind w:left="57" w:right="130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увеличение численности обучающихся общеобразовательных организаций области, участвующих в олимпиадах и конкурсах различного уровня; </w:t>
      </w:r>
    </w:p>
    <w:p w:rsidR="00155C58" w:rsidRDefault="00012B79">
      <w:pPr>
        <w:spacing w:after="4" w:line="249" w:lineRule="auto"/>
        <w:ind w:left="57" w:right="130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увеличение численности обучающихся, охваченных дополнительными общеобразовательными программами туристско-краеведческой и социально </w:t>
      </w:r>
      <w:r>
        <w:rPr>
          <w:rFonts w:eastAsia="Times New Roman"/>
          <w:color w:val="000000"/>
          <w:lang w:eastAsia="ru-RU"/>
        </w:rPr>
        <w:t xml:space="preserve">- </w:t>
      </w:r>
      <w:r>
        <w:rPr>
          <w:rFonts w:eastAsia="Times New Roman"/>
          <w:color w:val="000000"/>
        </w:rPr>
        <w:t>гуманитарной направленности.</w:t>
      </w:r>
    </w:p>
    <w:p w:rsidR="00155C58" w:rsidRDefault="00155C58">
      <w:pPr>
        <w:pStyle w:val="ab"/>
        <w:tabs>
          <w:tab w:val="left" w:pos="1276"/>
        </w:tabs>
        <w:ind w:left="0" w:firstLine="851"/>
      </w:pPr>
    </w:p>
    <w:p w:rsidR="00155C58" w:rsidRDefault="00012B79">
      <w:pPr>
        <w:pStyle w:val="ab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155C58" w:rsidRDefault="00012B7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</w:t>
      </w:r>
      <w:r>
        <w:rPr>
          <w:rFonts w:eastAsia="Times New Roman"/>
          <w:color w:val="000000"/>
          <w:szCs w:val="28"/>
          <w:lang w:eastAsia="ru-RU"/>
        </w:rPr>
        <w:t>югского муниципального округа.</w:t>
      </w:r>
    </w:p>
    <w:p w:rsidR="00155C58" w:rsidRDefault="00012B7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155C58" w:rsidRDefault="00155C58">
      <w:pPr>
        <w:tabs>
          <w:tab w:val="left" w:pos="1276"/>
        </w:tabs>
        <w:ind w:firstLine="0"/>
        <w:rPr>
          <w:b/>
          <w:szCs w:val="28"/>
        </w:rPr>
      </w:pPr>
    </w:p>
    <w:p w:rsidR="00155C58" w:rsidRDefault="00012B79">
      <w:pPr>
        <w:pStyle w:val="ab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155C58" w:rsidRDefault="00012B7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 3.1. К участию в конференции приглашаются обучающиеся общеобразовательных организаций, организаций дополнительного </w:t>
      </w:r>
      <w:r>
        <w:rPr>
          <w:szCs w:val="28"/>
        </w:rPr>
        <w:lastRenderedPageBreak/>
        <w:t>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155C58" w:rsidRDefault="00012B79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группы: </w:t>
      </w:r>
    </w:p>
    <w:p w:rsidR="00155C58" w:rsidRDefault="00012B79">
      <w:pPr>
        <w:ind w:firstLine="0"/>
        <w:rPr>
          <w:szCs w:val="28"/>
        </w:rPr>
      </w:pPr>
      <w:r>
        <w:rPr>
          <w:szCs w:val="28"/>
        </w:rPr>
        <w:t xml:space="preserve">         3.2.1.  5 – 8 класс</w:t>
      </w:r>
    </w:p>
    <w:p w:rsidR="00155C58" w:rsidRDefault="00012B79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3.2.2.  9 – 11 класс</w:t>
      </w:r>
    </w:p>
    <w:p w:rsidR="00155C58" w:rsidRDefault="00155C58">
      <w:pPr>
        <w:tabs>
          <w:tab w:val="left" w:pos="1276"/>
        </w:tabs>
        <w:rPr>
          <w:szCs w:val="28"/>
        </w:rPr>
      </w:pPr>
    </w:p>
    <w:p w:rsidR="00155C58" w:rsidRDefault="00012B7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проведения порядок конференции</w:t>
      </w:r>
    </w:p>
    <w:p w:rsidR="00155C58" w:rsidRPr="00012B79" w:rsidRDefault="00012B79">
      <w:pPr>
        <w:tabs>
          <w:tab w:val="left" w:pos="0"/>
        </w:tabs>
        <w:rPr>
          <w:rFonts w:eastAsia="Times New Roman"/>
          <w:bCs/>
          <w:szCs w:val="28"/>
          <w:lang w:eastAsia="ru-RU"/>
        </w:rPr>
      </w:pPr>
      <w:r w:rsidRPr="00012B79">
        <w:rPr>
          <w:rFonts w:eastAsia="Times New Roman"/>
          <w:szCs w:val="28"/>
          <w:lang w:eastAsia="ru-RU"/>
        </w:rPr>
        <w:t xml:space="preserve">4.1. Конференция с проводится в период </w:t>
      </w:r>
      <w:r w:rsidRPr="00012B79">
        <w:rPr>
          <w:rFonts w:eastAsia="Times New Roman"/>
          <w:bCs/>
          <w:szCs w:val="28"/>
          <w:lang w:eastAsia="ru-RU"/>
        </w:rPr>
        <w:t>с 3 марта по 31 марта 2025 г.</w:t>
      </w:r>
    </w:p>
    <w:p w:rsidR="00155C58" w:rsidRPr="00012B79" w:rsidRDefault="00012B79">
      <w:r w:rsidRPr="00012B79">
        <w:rPr>
          <w:rFonts w:eastAsia="Times New Roman"/>
          <w:szCs w:val="28"/>
          <w:lang w:eastAsia="ru-RU"/>
        </w:rPr>
        <w:t xml:space="preserve">4.2. </w:t>
      </w:r>
      <w:r w:rsidRPr="00012B79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</w:t>
      </w:r>
      <w:r w:rsidRPr="00012B79">
        <w:rPr>
          <w:rFonts w:eastAsia="Times New Roman"/>
          <w:color w:val="000000"/>
          <w:szCs w:val="28"/>
          <w:lang w:eastAsia="ru-RU"/>
        </w:rPr>
        <w:t>тельного образования) осуществляет п</w:t>
      </w:r>
      <w:r w:rsidRPr="00012B79">
        <w:rPr>
          <w:rFonts w:eastAsia="Times New Roman"/>
          <w:szCs w:val="28"/>
          <w:lang w:eastAsia="ru-RU"/>
        </w:rPr>
        <w:t xml:space="preserve">рием заявок и конкурсных работ </w:t>
      </w:r>
      <w:r w:rsidRPr="00012B79">
        <w:rPr>
          <w:color w:val="000000"/>
          <w:szCs w:val="28"/>
          <w:shd w:val="clear" w:color="auto" w:fill="FFFFFF"/>
        </w:rPr>
        <w:t xml:space="preserve">в </w:t>
      </w:r>
      <w:r w:rsidRPr="00012B79">
        <w:rPr>
          <w:szCs w:val="28"/>
        </w:rPr>
        <w:t>электронном виде по адресу электронной почты</w:t>
      </w:r>
      <w:r w:rsidRPr="00012B79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Pr="00012B79"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 w:rsidRPr="00012B79">
        <w:rPr>
          <w:szCs w:val="28"/>
        </w:rPr>
        <w:t xml:space="preserve"> </w:t>
      </w:r>
      <w:r w:rsidRPr="00012B79">
        <w:rPr>
          <w:color w:val="000000"/>
          <w:szCs w:val="28"/>
          <w:shd w:val="clear" w:color="auto" w:fill="FFFFFF"/>
        </w:rPr>
        <w:t>в период с 3 марта по 21 марта 2025 года.</w:t>
      </w:r>
    </w:p>
    <w:p w:rsidR="00155C58" w:rsidRPr="00012B79" w:rsidRDefault="00012B79">
      <w:pPr>
        <w:rPr>
          <w:color w:val="000000"/>
          <w:szCs w:val="28"/>
          <w:shd w:val="clear" w:color="auto" w:fill="FFFFFF"/>
        </w:rPr>
      </w:pPr>
      <w:r w:rsidRPr="00012B79">
        <w:t xml:space="preserve">4.3. </w:t>
      </w:r>
      <w:r w:rsidRPr="00012B79"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55C58" w:rsidRPr="00012B79" w:rsidRDefault="00012B79">
      <w:pPr>
        <w:ind w:firstLine="708"/>
      </w:pPr>
      <w:r w:rsidRPr="00012B79">
        <w:rPr>
          <w:rFonts w:eastAsia="Times New Roman"/>
          <w:szCs w:val="28"/>
          <w:lang w:eastAsia="ru-RU"/>
        </w:rPr>
        <w:t xml:space="preserve">- заявку на участие в </w:t>
      </w:r>
      <w:r w:rsidRPr="00012B79">
        <w:rPr>
          <w:rFonts w:eastAsia="Times New Roman"/>
          <w:color w:val="000000"/>
          <w:szCs w:val="28"/>
          <w:lang w:eastAsia="ru-RU"/>
        </w:rPr>
        <w:t xml:space="preserve">конференции </w:t>
      </w:r>
      <w:r w:rsidRPr="00012B79"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 w:rsidRPr="00012B79">
        <w:t xml:space="preserve"> От образовательной организации предоставляется общая заявка на всех участников.</w:t>
      </w:r>
    </w:p>
    <w:p w:rsidR="00155C58" w:rsidRPr="00012B79" w:rsidRDefault="00012B79">
      <w:pPr>
        <w:ind w:firstLine="708"/>
        <w:rPr>
          <w:rFonts w:eastAsia="Times New Roman"/>
          <w:szCs w:val="28"/>
          <w:lang w:eastAsia="ru-RU"/>
        </w:rPr>
      </w:pPr>
      <w:r w:rsidRPr="00012B79">
        <w:rPr>
          <w:rFonts w:eastAsia="Times New Roman"/>
          <w:szCs w:val="28"/>
          <w:lang w:eastAsia="ru-RU"/>
        </w:rPr>
        <w:t>- конкурсную работу, соответствующую крит</w:t>
      </w:r>
      <w:r w:rsidRPr="00012B79">
        <w:rPr>
          <w:rFonts w:eastAsia="Times New Roman"/>
          <w:szCs w:val="28"/>
          <w:lang w:eastAsia="ru-RU"/>
        </w:rPr>
        <w:t xml:space="preserve">ериям, указанным в разделе </w:t>
      </w:r>
      <w:r w:rsidRPr="00012B79">
        <w:rPr>
          <w:rFonts w:eastAsia="Times New Roman"/>
          <w:color w:val="000000"/>
          <w:szCs w:val="28"/>
          <w:lang w:eastAsia="ru-RU"/>
        </w:rPr>
        <w:t xml:space="preserve">5 </w:t>
      </w:r>
      <w:r w:rsidRPr="00012B79">
        <w:rPr>
          <w:rFonts w:eastAsia="Times New Roman"/>
          <w:szCs w:val="28"/>
          <w:lang w:eastAsia="ru-RU"/>
        </w:rPr>
        <w:t>настоящего Положения.</w:t>
      </w:r>
    </w:p>
    <w:p w:rsidR="00155C58" w:rsidRPr="00012B79" w:rsidRDefault="00012B79">
      <w:pPr>
        <w:widowControl w:val="0"/>
        <w:autoSpaceDE w:val="0"/>
        <w:autoSpaceDN w:val="0"/>
        <w:ind w:firstLine="708"/>
        <w:rPr>
          <w:rFonts w:eastAsia="Times New Roman"/>
          <w:color w:val="000000"/>
          <w:spacing w:val="-13"/>
          <w:szCs w:val="28"/>
          <w:lang w:eastAsia="ar-SA"/>
        </w:rPr>
      </w:pPr>
      <w:r w:rsidRPr="00012B79">
        <w:rPr>
          <w:rFonts w:eastAsia="Times New Roman"/>
          <w:color w:val="000000"/>
          <w:spacing w:val="-13"/>
          <w:szCs w:val="28"/>
          <w:lang w:eastAsia="ar-SA"/>
        </w:rPr>
        <w:t xml:space="preserve">4.4.  Работа жюри в период </w:t>
      </w:r>
      <w:proofErr w:type="gramStart"/>
      <w:r w:rsidRPr="00012B79">
        <w:rPr>
          <w:rFonts w:eastAsia="Times New Roman"/>
          <w:color w:val="000000"/>
          <w:spacing w:val="-13"/>
          <w:szCs w:val="28"/>
          <w:lang w:eastAsia="ar-SA"/>
        </w:rPr>
        <w:t>с  24</w:t>
      </w:r>
      <w:proofErr w:type="gramEnd"/>
      <w:r w:rsidRPr="00012B79">
        <w:rPr>
          <w:rFonts w:eastAsia="Times New Roman"/>
          <w:color w:val="000000"/>
          <w:spacing w:val="-13"/>
          <w:szCs w:val="28"/>
          <w:lang w:eastAsia="ar-SA"/>
        </w:rPr>
        <w:t xml:space="preserve">  марта  по 28  марта 2025 года.</w:t>
      </w:r>
    </w:p>
    <w:p w:rsidR="00155C58" w:rsidRPr="00012B79" w:rsidRDefault="00012B79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 w:rsidRPr="00012B79">
        <w:rPr>
          <w:rFonts w:eastAsia="Times New Roman"/>
          <w:color w:val="000000"/>
          <w:spacing w:val="-13"/>
          <w:szCs w:val="28"/>
          <w:lang w:eastAsia="ar-SA"/>
        </w:rPr>
        <w:t xml:space="preserve">4.5. Подведение итогов конкурса и публикация в официальной группе ВК «Мероприятия </w:t>
      </w:r>
      <w:proofErr w:type="gramStart"/>
      <w:r w:rsidRPr="00012B79">
        <w:rPr>
          <w:rFonts w:eastAsia="Times New Roman"/>
          <w:color w:val="000000"/>
          <w:spacing w:val="-13"/>
          <w:szCs w:val="28"/>
          <w:lang w:eastAsia="ar-SA"/>
        </w:rPr>
        <w:t xml:space="preserve">ЦДО» </w:t>
      </w:r>
      <w:r w:rsidRPr="00012B79">
        <w:rPr>
          <w:rFonts w:eastAsia="Times New Roman"/>
          <w:bCs/>
          <w:color w:val="000000"/>
          <w:spacing w:val="-13"/>
          <w:szCs w:val="28"/>
          <w:lang w:eastAsia="ar-SA"/>
        </w:rPr>
        <w:t xml:space="preserve"> 31</w:t>
      </w:r>
      <w:proofErr w:type="gramEnd"/>
      <w:r w:rsidRPr="00012B79">
        <w:rPr>
          <w:rFonts w:eastAsia="Times New Roman"/>
          <w:bCs/>
          <w:color w:val="000000"/>
          <w:spacing w:val="-13"/>
          <w:szCs w:val="28"/>
          <w:lang w:eastAsia="ar-SA"/>
        </w:rPr>
        <w:t xml:space="preserve">  марта  2025 года. </w:t>
      </w:r>
    </w:p>
    <w:p w:rsidR="00155C58" w:rsidRDefault="00155C58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155C58" w:rsidRDefault="00012B79">
      <w:pPr>
        <w:ind w:left="2978" w:firstLine="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5.Номинации</w:t>
      </w:r>
    </w:p>
    <w:p w:rsidR="00155C58" w:rsidRDefault="00012B79">
      <w:pPr>
        <w:ind w:firstLineChars="300" w:firstLine="840"/>
      </w:pPr>
      <w:r>
        <w:t xml:space="preserve">5.1. </w:t>
      </w:r>
      <w:r>
        <w:t>Конференция</w:t>
      </w:r>
      <w:r>
        <w:t xml:space="preserve"> проводится по 6 номинациям</w:t>
      </w:r>
    </w:p>
    <w:p w:rsidR="00155C58" w:rsidRDefault="00012B79">
      <w:pPr>
        <w:ind w:firstLineChars="300" w:firstLine="840"/>
        <w:rPr>
          <w:rFonts w:eastAsia="Times New Roman"/>
          <w:color w:val="000000"/>
        </w:rPr>
      </w:pPr>
      <w:r>
        <w:t xml:space="preserve">5.1.1. </w:t>
      </w:r>
      <w:r>
        <w:rPr>
          <w:rFonts w:eastAsia="Times New Roman"/>
          <w:color w:val="000000"/>
        </w:rPr>
        <w:t>«Герой. Подвиг. Память» (описание жизни и деятельности людей, совершивших подвиги в военное и мирное время).</w:t>
      </w:r>
    </w:p>
    <w:p w:rsidR="00155C58" w:rsidRDefault="00012B79">
      <w:pPr>
        <w:ind w:firstLineChars="300" w:firstLine="8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5.1.2. </w:t>
      </w:r>
      <w:r>
        <w:rPr>
          <w:rFonts w:eastAsia="Times New Roman"/>
          <w:color w:val="000000"/>
        </w:rPr>
        <w:t>«Человек в Истории России» (знаменитые земляки — выдающиеся деятели отечественной истории и культуры, уче</w:t>
      </w:r>
      <w:r>
        <w:rPr>
          <w:rFonts w:eastAsia="Times New Roman"/>
          <w:color w:val="000000"/>
        </w:rPr>
        <w:t>ные, инженеры, священники, купцы)</w:t>
      </w:r>
      <w:r>
        <w:rPr>
          <w:rFonts w:eastAsia="Times New Roman"/>
          <w:color w:val="000000"/>
        </w:rPr>
        <w:t>.</w:t>
      </w:r>
    </w:p>
    <w:p w:rsidR="00155C58" w:rsidRDefault="00012B79">
      <w:pPr>
        <w:ind w:firstLineChars="300" w:firstLine="8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5.1.3. </w:t>
      </w:r>
      <w:r>
        <w:rPr>
          <w:rFonts w:eastAsia="Times New Roman"/>
          <w:color w:val="000000"/>
        </w:rPr>
        <w:t>«Поколение Победителей» (работы, посвящённые 80-летию Победы в Великой Отечественной войне 1941-1945 годов)</w:t>
      </w:r>
      <w:r>
        <w:rPr>
          <w:rFonts w:eastAsia="Times New Roman"/>
          <w:color w:val="000000"/>
        </w:rPr>
        <w:t>.</w:t>
      </w:r>
    </w:p>
    <w:p w:rsidR="00155C58" w:rsidRDefault="00012B79">
      <w:pPr>
        <w:ind w:firstLineChars="300" w:firstLine="8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5.1.4. </w:t>
      </w:r>
      <w:r>
        <w:rPr>
          <w:rFonts w:eastAsia="Times New Roman"/>
          <w:color w:val="000000"/>
        </w:rPr>
        <w:t>«По страницам истории малой Родины (краеведение)» (историко-культурное наследие родного края, гене</w:t>
      </w:r>
      <w:r>
        <w:rPr>
          <w:rFonts w:eastAsia="Times New Roman"/>
          <w:color w:val="000000"/>
        </w:rPr>
        <w:t>алогия)</w:t>
      </w:r>
      <w:r>
        <w:rPr>
          <w:rFonts w:eastAsia="Times New Roman"/>
          <w:color w:val="000000"/>
        </w:rPr>
        <w:t>.</w:t>
      </w:r>
    </w:p>
    <w:p w:rsidR="00155C58" w:rsidRDefault="00012B79">
      <w:pPr>
        <w:ind w:firstLineChars="300" w:firstLine="8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5.1.5. </w:t>
      </w:r>
      <w:r>
        <w:rPr>
          <w:rFonts w:eastAsia="Times New Roman"/>
          <w:color w:val="000000"/>
        </w:rPr>
        <w:t>«Российская армия и современность» (участие Вооруженных сил Российской Федерации в вооруженных конфликтах за пределами территории страны).</w:t>
      </w:r>
    </w:p>
    <w:p w:rsidR="00155C58" w:rsidRDefault="00012B79">
      <w:pPr>
        <w:ind w:firstLineChars="300" w:firstLine="84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5.1.6. </w:t>
      </w:r>
      <w:r>
        <w:rPr>
          <w:rFonts w:eastAsia="Times New Roman"/>
          <w:color w:val="000000"/>
        </w:rPr>
        <w:t>«Патриотическое воспитание в системе кадетского образования» (обобщение опыта работы, программ</w:t>
      </w:r>
      <w:r>
        <w:rPr>
          <w:rFonts w:eastAsia="Times New Roman"/>
          <w:color w:val="000000"/>
        </w:rPr>
        <w:t xml:space="preserve">ы внеурочной </w:t>
      </w:r>
      <w:proofErr w:type="gramStart"/>
      <w:r>
        <w:rPr>
          <w:rFonts w:eastAsia="Times New Roman"/>
          <w:color w:val="000000"/>
        </w:rPr>
        <w:t>деятельности,  дополнительные</w:t>
      </w:r>
      <w:proofErr w:type="gramEnd"/>
      <w:r>
        <w:rPr>
          <w:rFonts w:eastAsia="Times New Roman"/>
          <w:color w:val="000000"/>
        </w:rPr>
        <w:t xml:space="preserve"> общеобразовательные общеразвивающие программы, методические разработки, конспекты уроков и внеурочных мероприятий).</w:t>
      </w:r>
    </w:p>
    <w:p w:rsidR="00155C58" w:rsidRDefault="00155C58">
      <w:pPr>
        <w:spacing w:after="4" w:line="249" w:lineRule="auto"/>
        <w:ind w:left="57" w:right="14" w:firstLine="566"/>
        <w:rPr>
          <w:rFonts w:eastAsia="Times New Roman"/>
          <w:color w:val="000000"/>
        </w:rPr>
      </w:pPr>
    </w:p>
    <w:p w:rsidR="00012B79" w:rsidRDefault="00012B79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012B79" w:rsidRDefault="00012B79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012B79" w:rsidRDefault="00012B79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155C58" w:rsidRDefault="00012B79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6.Требования</w:t>
      </w:r>
    </w:p>
    <w:p w:rsidR="00155C58" w:rsidRDefault="00012B79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</w:t>
      </w:r>
      <w:r>
        <w:rPr>
          <w:rFonts w:eastAsia="Times New Roman"/>
          <w:color w:val="000000"/>
        </w:rPr>
        <w:t>6.1. Работа выполняется индивидуальными участниками или командами участников -</w:t>
      </w:r>
      <w:r>
        <w:rPr>
          <w:rFonts w:eastAsia="Times New Roman"/>
          <w:color w:val="000000"/>
        </w:rPr>
        <w:t xml:space="preserve"> самостоятельно. Индивидуальные участники или команды участников могут заявить и выставить не более одной работы.</w:t>
      </w:r>
    </w:p>
    <w:p w:rsidR="00155C58" w:rsidRDefault="00012B79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</w:t>
      </w:r>
      <w:r>
        <w:rPr>
          <w:rFonts w:eastAsia="Times New Roman"/>
          <w:color w:val="000000"/>
        </w:rPr>
        <w:t>6.2.  Требования к оформлению конкурсной работы.</w:t>
      </w:r>
    </w:p>
    <w:p w:rsidR="00155C58" w:rsidRDefault="00012B79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     </w:t>
      </w:r>
      <w:r>
        <w:rPr>
          <w:rFonts w:eastAsia="Times New Roman"/>
          <w:szCs w:val="28"/>
          <w:lang w:eastAsia="ru-RU"/>
        </w:rPr>
        <w:t>6.2.1.</w:t>
      </w:r>
      <w:r>
        <w:rPr>
          <w:color w:val="000000"/>
          <w:szCs w:val="28"/>
          <w:shd w:val="clear" w:color="auto" w:fill="FFFFFF"/>
        </w:rPr>
        <w:t> </w:t>
      </w:r>
      <w:r>
        <w:rPr>
          <w:rFonts w:eastAsia="Times New Roman"/>
          <w:color w:val="000000"/>
        </w:rPr>
        <w:t>Объем — не более 10 страниц печатного текста.</w:t>
      </w:r>
    </w:p>
    <w:p w:rsidR="00155C58" w:rsidRDefault="00012B79">
      <w:pPr>
        <w:ind w:firstLine="0"/>
        <w:rPr>
          <w:szCs w:val="28"/>
          <w:lang w:val="en-US"/>
        </w:rPr>
      </w:pPr>
      <w:r>
        <w:rPr>
          <w:color w:val="000000"/>
          <w:szCs w:val="28"/>
          <w:shd w:val="clear" w:color="auto" w:fill="FFFFFF"/>
        </w:rPr>
        <w:t xml:space="preserve">     </w:t>
      </w:r>
      <w:r>
        <w:rPr>
          <w:color w:val="000000"/>
          <w:szCs w:val="28"/>
          <w:shd w:val="clear" w:color="auto" w:fill="FFFFFF"/>
          <w:lang w:val="en-US"/>
        </w:rPr>
        <w:t>6.2.2</w:t>
      </w:r>
      <w:proofErr w:type="gramStart"/>
      <w:r>
        <w:rPr>
          <w:color w:val="000000"/>
          <w:szCs w:val="28"/>
          <w:shd w:val="clear" w:color="auto" w:fill="FFFFFF"/>
          <w:lang w:val="en-US"/>
        </w:rPr>
        <w:t xml:space="preserve">. </w:t>
      </w:r>
      <w:r>
        <w:rPr>
          <w:lang w:val="en-US"/>
        </w:rPr>
        <w:t xml:space="preserve"> </w:t>
      </w:r>
      <w:r>
        <w:rPr>
          <w:rFonts w:eastAsia="Times New Roman"/>
          <w:color w:val="000000"/>
        </w:rPr>
        <w:t>Шрифт</w:t>
      </w:r>
      <w:proofErr w:type="gramEnd"/>
      <w:r>
        <w:rPr>
          <w:rFonts w:eastAsia="Times New Roman"/>
          <w:color w:val="000000"/>
          <w:lang w:val="en-US"/>
        </w:rPr>
        <w:t xml:space="preserve"> - Times New Roman.</w:t>
      </w:r>
      <w:r>
        <w:rPr>
          <w:szCs w:val="28"/>
          <w:lang w:val="en-US"/>
        </w:rPr>
        <w:t xml:space="preserve"> </w:t>
      </w:r>
    </w:p>
    <w:p w:rsidR="00155C58" w:rsidRDefault="00012B79">
      <w:pPr>
        <w:ind w:firstLine="0"/>
        <w:rPr>
          <w:szCs w:val="28"/>
          <w:lang w:val="en-US"/>
        </w:rPr>
      </w:pPr>
      <w:r>
        <w:rPr>
          <w:szCs w:val="28"/>
          <w:lang w:val="en-US"/>
        </w:rPr>
        <w:t xml:space="preserve">     6.2.3. </w:t>
      </w:r>
      <w:r>
        <w:rPr>
          <w:rFonts w:eastAsia="Times New Roman"/>
          <w:color w:val="000000"/>
        </w:rPr>
        <w:t>Кегль</w:t>
      </w:r>
      <w:r>
        <w:rPr>
          <w:rFonts w:eastAsia="Times New Roman"/>
          <w:color w:val="000000"/>
          <w:lang w:val="en-US"/>
        </w:rPr>
        <w:t xml:space="preserve"> — 12.</w:t>
      </w:r>
    </w:p>
    <w:p w:rsidR="00155C58" w:rsidRDefault="00012B79">
      <w:pPr>
        <w:ind w:firstLine="0"/>
        <w:rPr>
          <w:szCs w:val="28"/>
        </w:rPr>
      </w:pPr>
      <w:r>
        <w:rPr>
          <w:szCs w:val="28"/>
          <w:lang w:val="en-US"/>
        </w:rPr>
        <w:t xml:space="preserve">     </w:t>
      </w:r>
      <w:r>
        <w:rPr>
          <w:szCs w:val="28"/>
        </w:rPr>
        <w:t>6.2.4.</w:t>
      </w:r>
      <w:r>
        <w:t xml:space="preserve">  </w:t>
      </w:r>
      <w:r>
        <w:rPr>
          <w:rFonts w:eastAsia="Times New Roman"/>
          <w:color w:val="000000"/>
        </w:rPr>
        <w:t>Междустрочный интервал — 1,5.</w:t>
      </w:r>
    </w:p>
    <w:p w:rsidR="00155C58" w:rsidRDefault="00012B79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t xml:space="preserve">     6.2.5. </w:t>
      </w:r>
      <w:r>
        <w:rPr>
          <w:rFonts w:eastAsia="Times New Roman"/>
          <w:color w:val="000000"/>
        </w:rPr>
        <w:t>Поля: верхнее, нижнее и правое — 20 мм, левое — 30 мм.</w:t>
      </w:r>
    </w:p>
    <w:p w:rsidR="00155C58" w:rsidRDefault="00012B79">
      <w:pPr>
        <w:ind w:firstLine="0"/>
        <w:rPr>
          <w:szCs w:val="28"/>
        </w:rPr>
      </w:pPr>
      <w:r>
        <w:t xml:space="preserve">     6.2.6.</w:t>
      </w:r>
      <w:r>
        <w:rPr>
          <w:rFonts w:eastAsia="Times New Roman"/>
          <w:color w:val="000000"/>
        </w:rPr>
        <w:t>Объем приложений к конкурсной работе — не более 10 страниц.</w:t>
      </w:r>
    </w:p>
    <w:p w:rsidR="00155C58" w:rsidRDefault="00012B79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t xml:space="preserve">     6.2.7. </w:t>
      </w:r>
      <w:r>
        <w:rPr>
          <w:rFonts w:eastAsia="Times New Roman"/>
          <w:color w:val="000000"/>
        </w:rPr>
        <w:t>Тема работы должна</w:t>
      </w:r>
      <w:r>
        <w:rPr>
          <w:rFonts w:eastAsia="Times New Roman"/>
          <w:color w:val="000000"/>
        </w:rPr>
        <w:t xml:space="preserve"> соответствовать одной из номинаций конференции, указанной в пункте 5 настоящего Положения.</w:t>
      </w:r>
    </w:p>
    <w:p w:rsidR="00155C58" w:rsidRDefault="00012B79">
      <w:pPr>
        <w:spacing w:after="41" w:line="249" w:lineRule="auto"/>
        <w:ind w:right="14" w:firstLine="0"/>
        <w:rPr>
          <w:rFonts w:eastAsia="Times New Roman"/>
          <w:color w:val="000000"/>
        </w:rPr>
      </w:pPr>
      <w:r>
        <w:t xml:space="preserve">     6.2.8. </w:t>
      </w:r>
      <w:r>
        <w:rPr>
          <w:rFonts w:eastAsia="Times New Roman"/>
          <w:color w:val="000000"/>
        </w:rPr>
        <w:t xml:space="preserve">Работа должна включать: содержание (план); введение, раскрывающее цели и задачи работы; основную часть, состоящую из параграфов или глав; заключение, </w:t>
      </w:r>
      <w:r>
        <w:rPr>
          <w:rFonts w:eastAsia="Times New Roman"/>
          <w:color w:val="000000"/>
        </w:rPr>
        <w:t>соответствующее поставленным во введении задачам.</w:t>
      </w:r>
    </w:p>
    <w:p w:rsidR="00155C58" w:rsidRDefault="00012B79">
      <w:pPr>
        <w:spacing w:line="249" w:lineRule="auto"/>
        <w:ind w:left="140" w:right="14" w:hangingChars="50" w:hanging="140"/>
        <w:rPr>
          <w:szCs w:val="28"/>
        </w:rPr>
      </w:pPr>
      <w:r>
        <w:t xml:space="preserve">     6.3. К печатному материалу необходимо предоставить видео выступления (не более 8 минут).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55C58" w:rsidRDefault="00012B79">
      <w:pPr>
        <w:spacing w:line="249" w:lineRule="auto"/>
        <w:ind w:right="14" w:firstLine="0"/>
      </w:pPr>
      <w:r>
        <w:rPr>
          <w:szCs w:val="28"/>
        </w:rPr>
        <w:t xml:space="preserve">   </w:t>
      </w:r>
    </w:p>
    <w:p w:rsidR="00155C58" w:rsidRDefault="00012B79">
      <w:pPr>
        <w:pStyle w:val="ab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center"/>
        <w:rPr>
          <w:rFonts w:eastAsia="Times New Roman"/>
          <w:szCs w:val="28"/>
          <w:lang w:eastAsia="ru-RU"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</w:t>
      </w:r>
    </w:p>
    <w:p w:rsidR="00155C58" w:rsidRDefault="00012B79">
      <w:pPr>
        <w:spacing w:after="4" w:line="249" w:lineRule="auto"/>
        <w:ind w:left="122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7. 1. </w:t>
      </w:r>
      <w:proofErr w:type="gramStart"/>
      <w:r>
        <w:rPr>
          <w:rFonts w:eastAsia="Times New Roman"/>
          <w:color w:val="000000"/>
        </w:rPr>
        <w:t>Оценивание  работ</w:t>
      </w:r>
      <w:proofErr w:type="gramEnd"/>
      <w:r>
        <w:rPr>
          <w:rFonts w:eastAsia="Times New Roman"/>
          <w:color w:val="000000"/>
        </w:rPr>
        <w:t xml:space="preserve"> участников происходит в соответствии с критериями, указанным</w:t>
      </w:r>
      <w:r>
        <w:rPr>
          <w:rFonts w:eastAsia="Times New Roman"/>
          <w:color w:val="000000"/>
        </w:rPr>
        <w:t>и в Приложении 2 к настоящему Положению.</w:t>
      </w:r>
    </w:p>
    <w:p w:rsidR="00155C58" w:rsidRDefault="00155C58">
      <w:pPr>
        <w:rPr>
          <w:rFonts w:eastAsia="Times New Roman"/>
          <w:szCs w:val="28"/>
          <w:lang w:eastAsia="ru-RU"/>
        </w:rPr>
      </w:pPr>
    </w:p>
    <w:p w:rsidR="00155C58" w:rsidRDefault="00012B79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155C58" w:rsidRDefault="00012B79">
      <w:pPr>
        <w:ind w:firstLine="708"/>
        <w:rPr>
          <w:szCs w:val="28"/>
        </w:rPr>
      </w:pPr>
      <w:r>
        <w:rPr>
          <w:szCs w:val="28"/>
        </w:rPr>
        <w:t xml:space="preserve">8.1.  Победители и </w:t>
      </w:r>
      <w:proofErr w:type="gramStart"/>
      <w:r>
        <w:rPr>
          <w:szCs w:val="28"/>
        </w:rPr>
        <w:t>призеры  награждаются</w:t>
      </w:r>
      <w:proofErr w:type="gramEnd"/>
      <w:r>
        <w:rPr>
          <w:szCs w:val="28"/>
        </w:rPr>
        <w:t xml:space="preserve"> дипломами за 1,2,3 место.</w:t>
      </w:r>
    </w:p>
    <w:p w:rsidR="00155C58" w:rsidRDefault="00012B79">
      <w:pPr>
        <w:ind w:firstLine="708"/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155C58" w:rsidRDefault="00012B79">
      <w:pPr>
        <w:widowControl w:val="0"/>
        <w:autoSpaceDE w:val="0"/>
        <w:autoSpaceDN w:val="0"/>
        <w:ind w:firstLineChars="235" w:firstLine="658"/>
        <w:contextualSpacing/>
        <w:rPr>
          <w:szCs w:val="28"/>
        </w:rPr>
      </w:pPr>
      <w:r>
        <w:rPr>
          <w:szCs w:val="28"/>
        </w:rPr>
        <w:t>8.3.</w:t>
      </w:r>
      <w:r>
        <w:rPr>
          <w:szCs w:val="28"/>
        </w:rPr>
        <w:t xml:space="preserve"> </w:t>
      </w:r>
      <w:r>
        <w:rPr>
          <w:szCs w:val="28"/>
        </w:rPr>
        <w:t>Обучающиеся с особыми образовательными потребностями оцениваются отдельно в соответствии с возрастными группами.</w:t>
      </w:r>
    </w:p>
    <w:p w:rsidR="00155C58" w:rsidRDefault="00012B79">
      <w:pPr>
        <w:ind w:firstLine="708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>4</w:t>
      </w:r>
      <w:r>
        <w:rPr>
          <w:szCs w:val="28"/>
        </w:rPr>
        <w:t>. Сертификаты направляются участникам в электронном виде в двухнедельный срок после окончания Конференции.</w:t>
      </w:r>
    </w:p>
    <w:p w:rsidR="00155C58" w:rsidRDefault="00155C58">
      <w:pPr>
        <w:pStyle w:val="ab"/>
        <w:widowControl w:val="0"/>
        <w:autoSpaceDE w:val="0"/>
        <w:autoSpaceDN w:val="0"/>
        <w:ind w:left="710" w:firstLine="0"/>
        <w:rPr>
          <w:szCs w:val="28"/>
        </w:rPr>
      </w:pPr>
    </w:p>
    <w:p w:rsidR="00155C58" w:rsidRDefault="00012B79">
      <w:pPr>
        <w:pStyle w:val="ab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155C58" w:rsidRDefault="00012B7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</w:t>
      </w:r>
      <w:r>
        <w:rPr>
          <w:rFonts w:eastAsia="Times New Roman"/>
          <w:szCs w:val="28"/>
          <w:lang w:eastAsia="ru-RU"/>
        </w:rPr>
        <w:t>Екатерина Васильевна, заместитель директора по воспитательной работе МБОУ ДО «ЦДО». Тел. (881738)2-29-07.</w:t>
      </w:r>
    </w:p>
    <w:p w:rsidR="00155C58" w:rsidRDefault="00012B79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МБОУ ДО «ЦДО». Тел. (881738)2-29-07.</w:t>
      </w:r>
    </w:p>
    <w:p w:rsidR="00155C58" w:rsidRDefault="00155C58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155C58" w:rsidRDefault="00155C58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155C58" w:rsidRDefault="00155C58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155C58" w:rsidRDefault="00155C58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155C58" w:rsidRDefault="00155C58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155C58" w:rsidRDefault="00155C58">
      <w:pPr>
        <w:tabs>
          <w:tab w:val="left" w:pos="1276"/>
        </w:tabs>
        <w:ind w:firstLine="0"/>
        <w:rPr>
          <w:color w:val="000000"/>
          <w:szCs w:val="28"/>
        </w:rPr>
      </w:pPr>
    </w:p>
    <w:p w:rsidR="00155C58" w:rsidRDefault="00155C58">
      <w:pPr>
        <w:rPr>
          <w:szCs w:val="28"/>
        </w:rPr>
        <w:sectPr w:rsidR="00155C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5C58" w:rsidRDefault="00012B79">
      <w:pPr>
        <w:jc w:val="right"/>
      </w:pPr>
      <w:r>
        <w:lastRenderedPageBreak/>
        <w:t>Приложение 1 к Положению</w:t>
      </w:r>
    </w:p>
    <w:p w:rsidR="00155C58" w:rsidRDefault="00155C58">
      <w:pPr>
        <w:jc w:val="right"/>
      </w:pPr>
    </w:p>
    <w:p w:rsidR="00155C58" w:rsidRDefault="00012B79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155C58" w:rsidRDefault="00012B79">
      <w:pPr>
        <w:jc w:val="center"/>
        <w:rPr>
          <w:b/>
        </w:rPr>
      </w:pPr>
      <w:r>
        <w:rPr>
          <w:b/>
        </w:rPr>
        <w:t>в муниципальном этапе межрегиональной конференции</w:t>
      </w:r>
    </w:p>
    <w:p w:rsidR="00155C58" w:rsidRDefault="00012B79">
      <w:pPr>
        <w:jc w:val="center"/>
        <w:rPr>
          <w:b/>
        </w:rPr>
      </w:pPr>
      <w:r>
        <w:rPr>
          <w:b/>
        </w:rPr>
        <w:t xml:space="preserve"> «Мы живём Победами» </w:t>
      </w:r>
    </w:p>
    <w:p w:rsidR="00155C58" w:rsidRDefault="00155C58">
      <w:pPr>
        <w:jc w:val="center"/>
        <w:rPr>
          <w:b/>
        </w:rPr>
      </w:pPr>
    </w:p>
    <w:p w:rsidR="00155C58" w:rsidRDefault="00012B7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155C58" w:rsidRDefault="00012B7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155C58" w:rsidRDefault="00155C5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155C58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155C58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</w:t>
            </w:r>
          </w:p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(с указанием категории участника)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012B7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155C5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155C5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58" w:rsidRDefault="00155C5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55C58" w:rsidRDefault="00155C5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155C58" w:rsidRDefault="00012B7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155C58" w:rsidRDefault="00012B7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155C58" w:rsidRDefault="00012B7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______________2025 г.              </w:t>
      </w:r>
      <w:r>
        <w:rPr>
          <w:rFonts w:eastAsia="Times New Roman"/>
          <w:szCs w:val="28"/>
          <w:lang w:eastAsia="ru-RU"/>
        </w:rPr>
        <w:t>______________________________</w:t>
      </w:r>
    </w:p>
    <w:p w:rsidR="00155C58" w:rsidRDefault="00012B7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55C58" w:rsidRDefault="00155C5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155C58" w:rsidRDefault="00155C5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155C58" w:rsidRDefault="00155C5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155C58" w:rsidRDefault="00012B79">
      <w:pPr>
        <w:spacing w:after="36" w:line="253" w:lineRule="auto"/>
        <w:ind w:left="-142" w:right="161" w:firstLine="830"/>
        <w:sectPr w:rsidR="00155C5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</w:t>
      </w:r>
      <w:r>
        <w:rPr>
          <w:rFonts w:eastAsia="Times New Roman"/>
          <w:color w:val="000000"/>
        </w:rPr>
        <w:t xml:space="preserve">ональных данных и безвозмездное использование представленных мной конкурсных материалов. </w:t>
      </w:r>
    </w:p>
    <w:p w:rsidR="00155C58" w:rsidRDefault="00012B79">
      <w:pPr>
        <w:spacing w:after="324" w:line="249" w:lineRule="auto"/>
        <w:ind w:right="14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2 к Положению</w:t>
      </w:r>
    </w:p>
    <w:p w:rsidR="00155C58" w:rsidRDefault="00012B79">
      <w:pPr>
        <w:spacing w:line="259" w:lineRule="auto"/>
        <w:ind w:left="3839" w:firstLine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  <w:sz w:val="30"/>
        </w:rPr>
        <w:t>Критерии оценивания</w:t>
      </w:r>
    </w:p>
    <w:tbl>
      <w:tblPr>
        <w:tblW w:w="10345" w:type="dxa"/>
        <w:tblInd w:w="14" w:type="dxa"/>
        <w:tblCellMar>
          <w:top w:w="32" w:type="dxa"/>
          <w:left w:w="34" w:type="dxa"/>
          <w:right w:w="22" w:type="dxa"/>
        </w:tblCellMar>
        <w:tblLook w:val="04A0" w:firstRow="1" w:lastRow="0" w:firstColumn="1" w:lastColumn="0" w:noHBand="0" w:noVBand="1"/>
      </w:tblPr>
      <w:tblGrid>
        <w:gridCol w:w="2698"/>
        <w:gridCol w:w="1015"/>
        <w:gridCol w:w="307"/>
        <w:gridCol w:w="2099"/>
        <w:gridCol w:w="1407"/>
        <w:gridCol w:w="1125"/>
        <w:gridCol w:w="1694"/>
      </w:tblGrid>
      <w:tr w:rsidR="00155C58">
        <w:trPr>
          <w:trHeight w:val="514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101" w:firstLine="0"/>
              <w:jc w:val="center"/>
              <w:rPr>
                <w:rFonts w:eastAsia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Критери</w:t>
            </w:r>
            <w:proofErr w:type="spellEnd"/>
            <w:r>
              <w:rPr>
                <w:rFonts w:eastAsia="Times New Roman"/>
                <w:color w:val="000000"/>
                <w:sz w:val="24"/>
              </w:rPr>
              <w:t>и</w:t>
            </w:r>
          </w:p>
          <w:p w:rsidR="00155C58" w:rsidRDefault="00155C58">
            <w:pPr>
              <w:spacing w:line="259" w:lineRule="auto"/>
              <w:ind w:right="101" w:firstLine="0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94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Показатели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17" w:right="141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Индикаторы в баллах</w:t>
            </w:r>
          </w:p>
        </w:tc>
      </w:tr>
      <w:tr w:rsidR="00155C58">
        <w:trPr>
          <w:trHeight w:val="1260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4" w:firstLine="22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1.Структура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исследовательской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t>работы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" w:right="86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Титульный лист; содержание; введение с </w:t>
            </w:r>
            <w:r>
              <w:rPr>
                <w:rFonts w:eastAsia="Times New Roman"/>
                <w:color w:val="000000"/>
                <w:sz w:val="22"/>
              </w:rPr>
              <w:t>обоснованием проблемы и постановкой задач, предметом и объектом исследования, выдвижением идей, гипотезы исследования; основная часть; заключение; список литературы и других источников; приложениях.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161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Основные</w:t>
            </w:r>
          </w:p>
        </w:tc>
        <w:tc>
          <w:tcPr>
            <w:tcW w:w="49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требования выполнены не в полной мере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1</w:t>
            </w:r>
          </w:p>
        </w:tc>
      </w:tr>
      <w:tr w:rsidR="00155C58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firstLine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Отсутствует </w:t>
            </w:r>
            <w:r>
              <w:rPr>
                <w:rFonts w:eastAsia="Times New Roman"/>
                <w:color w:val="000000"/>
                <w:sz w:val="22"/>
                <w:lang w:val="en-US"/>
              </w:rPr>
              <w:t xml:space="preserve">  </w:t>
            </w:r>
          </w:p>
        </w:tc>
        <w:tc>
          <w:tcPr>
            <w:tcW w:w="46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стройность и последовательность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0</w:t>
            </w:r>
          </w:p>
        </w:tc>
      </w:tr>
      <w:tr w:rsidR="00155C58">
        <w:trPr>
          <w:trHeight w:val="259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tabs>
                <w:tab w:val="right" w:pos="2416"/>
              </w:tabs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2.</w:t>
            </w:r>
            <w:r>
              <w:rPr>
                <w:rFonts w:eastAsia="Times New Roman"/>
                <w:color w:val="000000"/>
                <w:sz w:val="24"/>
              </w:rPr>
              <w:t xml:space="preserve"> Актуальность</w:t>
            </w:r>
          </w:p>
        </w:tc>
        <w:tc>
          <w:tcPr>
            <w:tcW w:w="3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Тема имеет большой и практический и теоритический интерес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155C58" w:rsidRDefault="00155C58">
            <w:pPr>
              <w:spacing w:line="259" w:lineRule="auto"/>
              <w:ind w:firstLine="0"/>
              <w:rPr>
                <w:rFonts w:eastAsia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3</w:t>
            </w:r>
          </w:p>
        </w:tc>
      </w:tr>
      <w:tr w:rsidR="00155C58">
        <w:trPr>
          <w:trHeight w:val="51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Тема повторяет известные работы и разработки, отдельные аспекты представляют интерес для рассмотрения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25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Тема актуальна только для самого автора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155C58">
        <w:trPr>
          <w:trHeight w:val="75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tabs>
                <w:tab w:val="center" w:pos="1215"/>
              </w:tabs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3.Новизна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right="1008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Качественно новое знание, полученное в результате исследования, оригинальное решение задачи, научное опровержение известных положений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  <w:tr w:rsidR="00155C58">
        <w:trPr>
          <w:trHeight w:val="507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right="72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Новое представление или новое видение известной проблемы на </w:t>
            </w:r>
            <w:r>
              <w:rPr>
                <w:rFonts w:eastAsia="Times New Roman"/>
                <w:color w:val="000000"/>
                <w:sz w:val="22"/>
              </w:rPr>
              <w:t>основе анализа или обобщения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17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51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right="375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Новое изложение, решение отдельных вопросов, частных сто он, частных задач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155C58">
        <w:trPr>
          <w:trHeight w:val="101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4" w:firstLine="7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4.Элемент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right="396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Полный цикл исследования, включающий подготовку плана исследования, работу с архивом, натурные наблюдения или проведение </w:t>
            </w:r>
            <w:r>
              <w:rPr>
                <w:rFonts w:eastAsia="Times New Roman"/>
                <w:color w:val="000000"/>
                <w:sz w:val="22"/>
              </w:rPr>
              <w:t>эксперимента, обработку и анализ полученного материала, создание нового продукта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4</w:t>
            </w:r>
          </w:p>
        </w:tc>
      </w:tr>
      <w:tr w:rsidR="00155C58">
        <w:trPr>
          <w:trHeight w:val="75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right="713" w:hanging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Исследование с привлечением первичных наблюдений, выполненных другими авторами, собственная обработка, анализ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3</w:t>
            </w:r>
          </w:p>
        </w:tc>
      </w:tr>
      <w:tr w:rsidR="00155C58">
        <w:trPr>
          <w:trHeight w:val="51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right="7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Исследование, проведенное на основе </w:t>
            </w:r>
            <w:r>
              <w:rPr>
                <w:rFonts w:eastAsia="Times New Roman"/>
                <w:color w:val="000000"/>
                <w:sz w:val="22"/>
              </w:rPr>
              <w:t>литературных источников, опубликованных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51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29" w:right="252" w:hanging="12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Имеются элементы исследования или обобщения, реферативная работа со свертыванием известной информации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155C58">
        <w:trPr>
          <w:trHeight w:val="264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Элементарная компилятивная</w:t>
            </w:r>
            <w:r>
              <w:rPr>
                <w:rFonts w:eastAsia="Times New Roman"/>
                <w:color w:val="000000"/>
                <w:sz w:val="22"/>
                <w:lang w:val="en-US"/>
              </w:rPr>
              <w:t xml:space="preserve">* </w:t>
            </w:r>
            <w:r>
              <w:rPr>
                <w:rFonts w:eastAsia="Times New Roman"/>
                <w:color w:val="000000"/>
                <w:sz w:val="22"/>
              </w:rPr>
              <w:t>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0</w:t>
            </w:r>
          </w:p>
        </w:tc>
      </w:tr>
      <w:tr w:rsidR="00155C58">
        <w:trPr>
          <w:trHeight w:val="401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ind w:firstLine="0"/>
            </w:pPr>
            <w:r>
              <w:rPr>
                <w:sz w:val="22"/>
              </w:rPr>
              <w:t>5.Достижения автора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" w:right="648" w:firstLine="7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Собственная постановка проблемы</w:t>
            </w:r>
            <w:r>
              <w:rPr>
                <w:rFonts w:eastAsia="Times New Roman"/>
                <w:color w:val="000000"/>
                <w:sz w:val="22"/>
              </w:rPr>
              <w:t xml:space="preserve"> или задачи, непосредственное участие в эксперименте или разработке вопросов, глубокая проработка имеющихся источников, достоверность полученных фактов, доказательность </w:t>
            </w:r>
            <w:proofErr w:type="gramStart"/>
            <w:r>
              <w:rPr>
                <w:rFonts w:eastAsia="Times New Roman"/>
                <w:color w:val="000000"/>
                <w:sz w:val="22"/>
              </w:rPr>
              <w:t>результатов ,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 xml:space="preserve"> использование аналитических методов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  <w:tr w:rsidR="00155C58">
        <w:trPr>
          <w:trHeight w:val="773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7" w:right="612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Собственная разработка </w:t>
            </w:r>
            <w:r>
              <w:rPr>
                <w:rFonts w:eastAsia="Times New Roman"/>
                <w:color w:val="000000"/>
                <w:sz w:val="22"/>
              </w:rPr>
              <w:t>отдельных вопросов, выполнение анализа по заданию руководителя, глубокая проработка имеющихся источников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511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Усвоение и ретрансляция знаний сверх учебной программы, достаточное представление о предыдущих достижениях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1</w:t>
            </w:r>
          </w:p>
        </w:tc>
      </w:tr>
      <w:tr w:rsidR="00155C58">
        <w:trPr>
          <w:trHeight w:val="25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Общее или слабое о ориентирование в </w:t>
            </w:r>
            <w:r>
              <w:rPr>
                <w:rFonts w:eastAsia="Times New Roman"/>
                <w:color w:val="000000"/>
                <w:sz w:val="22"/>
              </w:rPr>
              <w:t>заданной области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0</w:t>
            </w:r>
          </w:p>
        </w:tc>
      </w:tr>
      <w:tr w:rsidR="00155C58">
        <w:trPr>
          <w:trHeight w:val="627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03" w:firstLine="7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6.Практическая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значимость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4" w:hanging="7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Работа может быть рекомендована для публикации, использована в практической деятельности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46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  <w:tr w:rsidR="00155C58">
        <w:trPr>
          <w:trHeight w:val="1027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194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Может быть использована для последующей научной деятельности автора, в работе школьного научного объединения,</w:t>
            </w:r>
            <w:r>
              <w:rPr>
                <w:rFonts w:eastAsia="Times New Roman"/>
                <w:color w:val="000000"/>
                <w:sz w:val="22"/>
              </w:rPr>
              <w:t xml:space="preserve"> служить в качестве учебного пособия, экспоната выставок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507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Имеет частично прикладной характер, имеет значение только для </w:t>
            </w:r>
            <w:proofErr w:type="gramStart"/>
            <w:r>
              <w:rPr>
                <w:rFonts w:eastAsia="Times New Roman"/>
                <w:color w:val="000000"/>
                <w:sz w:val="22"/>
              </w:rPr>
              <w:t>авто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 xml:space="preserve"> 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155C58">
        <w:trPr>
          <w:trHeight w:val="1128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2" w:firstLine="7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7. Соблюдение требований к оформлению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2" w:right="64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Соблюдены все общие требования к оформлению текста (поля, шрифт, заголовки, </w:t>
            </w:r>
            <w:r>
              <w:rPr>
                <w:rFonts w:eastAsia="Times New Roman"/>
                <w:color w:val="000000"/>
                <w:sz w:val="22"/>
              </w:rPr>
              <w:t>цитаты, таблицы, рисунки, формулы, сокращения), списка литературы и иных источников, приложений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3</w:t>
            </w:r>
          </w:p>
        </w:tc>
      </w:tr>
      <w:tr w:rsidR="00155C58">
        <w:trPr>
          <w:trHeight w:val="76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2" w:right="647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Общие требования, в основном, соблюдены, имеются незначительные замечания к оформлению текста, списка литературы и иных источников, приложений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8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504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9" w:right="950" w:hanging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Имеются существенные отклонения от требований к оформлению.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1</w:t>
            </w:r>
          </w:p>
        </w:tc>
      </w:tr>
      <w:tr w:rsidR="00155C58">
        <w:trPr>
          <w:trHeight w:val="264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tabs>
                <w:tab w:val="center" w:pos="1104"/>
              </w:tabs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8.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9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соблюдены временные рамки (8 минут)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3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1</w:t>
            </w:r>
          </w:p>
        </w:tc>
      </w:tr>
      <w:tr w:rsidR="00155C58">
        <w:trPr>
          <w:trHeight w:val="402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ind w:left="32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не соблюдены временные рамки (более 8 </w:t>
            </w:r>
            <w:proofErr w:type="gramStart"/>
            <w:r>
              <w:rPr>
                <w:rFonts w:eastAsia="Times New Roman"/>
                <w:color w:val="000000"/>
                <w:sz w:val="22"/>
              </w:rPr>
              <w:t>минут )</w:t>
            </w:r>
            <w:proofErr w:type="gramEnd"/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55C58" w:rsidRDefault="00012B79"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0</w:t>
            </w:r>
          </w:p>
        </w:tc>
      </w:tr>
      <w:tr w:rsidR="00155C58">
        <w:trPr>
          <w:trHeight w:val="53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68" w:firstLine="0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9.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ab/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Качество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выступления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9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Выразительное, логичное, компактное, с </w:t>
            </w:r>
            <w:r>
              <w:rPr>
                <w:rFonts w:eastAsia="Times New Roman"/>
                <w:color w:val="000000"/>
                <w:sz w:val="22"/>
              </w:rPr>
              <w:t>элементами риторики, имеет навыки публичного выступления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3</w:t>
            </w:r>
          </w:p>
        </w:tc>
      </w:tr>
      <w:tr w:rsidR="00155C58">
        <w:trPr>
          <w:trHeight w:val="75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8" w:right="265" w:hanging="1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Упорядоченное, более или менее связанное, но лексика маловыразительная; допускаются паузы, обращение к тексту доклада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25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25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9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Работа зачитывается по подготовленном текс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25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155C58">
        <w:trPr>
          <w:trHeight w:val="1109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9" w:firstLine="22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10. Умение </w:t>
            </w:r>
            <w:r>
              <w:rPr>
                <w:rFonts w:eastAsia="Times New Roman"/>
                <w:color w:val="000000"/>
                <w:sz w:val="24"/>
              </w:rPr>
              <w:t>отвечать на вопросы оппонентов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2" w:right="35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Приводит доказательства, факты, не прозвучавшие во время выступления, приводит анализ альтернативных точек зрения, кратко, но доказательно отвечает на вопросы, задает встречные вопросы для уточнения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25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761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2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Теряется при ответе на</w:t>
            </w:r>
            <w:r>
              <w:rPr>
                <w:rFonts w:eastAsia="Times New Roman"/>
                <w:color w:val="000000"/>
                <w:sz w:val="22"/>
              </w:rPr>
              <w:t xml:space="preserve"> вопросы, отвечает по наводящим вопросам, с трудом делает самостоятельные выводы, подыскивает аргументы.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1 </w:t>
            </w:r>
          </w:p>
        </w:tc>
      </w:tr>
      <w:tr w:rsidR="00155C58">
        <w:trPr>
          <w:trHeight w:val="255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55C58" w:rsidRDefault="00155C58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2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 трудом отвечает на наводящие вопросы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3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0</w:t>
            </w:r>
          </w:p>
        </w:tc>
      </w:tr>
      <w:tr w:rsidR="00155C58">
        <w:trPr>
          <w:trHeight w:val="1092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53" w:firstLine="36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11.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Наглядность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представления</w:t>
            </w:r>
            <w:proofErr w:type="spellEnd"/>
            <w:r>
              <w:rPr>
                <w:rFonts w:eastAsia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lang w:val="en-US"/>
              </w:rPr>
              <w:t>исследования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24" w:right="496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Выступление сопровождается качественной </w:t>
            </w:r>
            <w:r>
              <w:rPr>
                <w:rFonts w:eastAsia="Times New Roman"/>
                <w:color w:val="000000"/>
                <w:sz w:val="22"/>
              </w:rPr>
              <w:t>презентацией, текст выступления не совпадает с надписями на слайдах, представлены графики, схемы, таблицы, диаграммы, фотоматериалы, карты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1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155C58">
        <w:trPr>
          <w:trHeight w:val="618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58" w:rsidRDefault="00155C58">
            <w:pPr>
              <w:spacing w:line="259" w:lineRule="auto"/>
              <w:ind w:left="53" w:firstLine="36"/>
              <w:jc w:val="left"/>
              <w:rPr>
                <w:rFonts w:eastAsia="Times New Roman"/>
                <w:color w:val="000000"/>
                <w:sz w:val="24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58" w:rsidRDefault="00012B79">
            <w:pPr>
              <w:ind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Маловыразительная, малоинформативная наглядность, выступление дублирует текст   слайдов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1" w:firstLine="0"/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</w:t>
            </w:r>
          </w:p>
        </w:tc>
      </w:tr>
      <w:tr w:rsidR="00155C58">
        <w:trPr>
          <w:trHeight w:val="367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58" w:rsidRDefault="00155C58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31" w:right="489" w:hanging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Презентация </w:t>
            </w:r>
            <w:r>
              <w:rPr>
                <w:rFonts w:eastAsia="Times New Roman"/>
                <w:color w:val="000000"/>
                <w:sz w:val="22"/>
              </w:rPr>
              <w:t>неэффективная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5C58" w:rsidRDefault="00012B79">
            <w:pPr>
              <w:spacing w:line="259" w:lineRule="auto"/>
              <w:ind w:left="18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155C58" w:rsidRDefault="00012B79">
      <w:pPr>
        <w:spacing w:after="4" w:line="249" w:lineRule="auto"/>
        <w:ind w:left="57" w:right="14" w:firstLine="0"/>
        <w:rPr>
          <w:rFonts w:eastAsia="Times New Roman"/>
          <w:color w:val="000000"/>
          <w:sz w:val="24"/>
          <w:lang w:val="en-US"/>
        </w:rPr>
      </w:pPr>
      <w:proofErr w:type="spellStart"/>
      <w:r>
        <w:rPr>
          <w:rFonts w:eastAsia="Times New Roman"/>
          <w:color w:val="000000"/>
          <w:sz w:val="24"/>
          <w:lang w:val="en-US"/>
        </w:rPr>
        <w:t>Критерии</w:t>
      </w:r>
      <w:proofErr w:type="spellEnd"/>
      <w:r>
        <w:rPr>
          <w:rFonts w:eastAsia="Times New Roman"/>
          <w:color w:val="000000"/>
          <w:sz w:val="24"/>
          <w:lang w:val="en-US"/>
        </w:rPr>
        <w:t xml:space="preserve"> в б</w:t>
      </w:r>
      <w:r>
        <w:rPr>
          <w:rFonts w:eastAsia="Times New Roman"/>
          <w:color w:val="000000"/>
          <w:sz w:val="24"/>
        </w:rPr>
        <w:t>аллах</w:t>
      </w:r>
      <w:r>
        <w:rPr>
          <w:rFonts w:eastAsia="Times New Roman"/>
          <w:color w:val="000000"/>
          <w:sz w:val="24"/>
          <w:lang w:val="en-US"/>
        </w:rPr>
        <w:t>:</w:t>
      </w:r>
    </w:p>
    <w:p w:rsidR="00155C58" w:rsidRDefault="00012B79">
      <w:pPr>
        <w:numPr>
          <w:ilvl w:val="0"/>
          <w:numId w:val="4"/>
        </w:numPr>
        <w:spacing w:after="4" w:line="249" w:lineRule="auto"/>
        <w:ind w:right="14"/>
        <w:rPr>
          <w:rFonts w:eastAsia="Times New Roman"/>
          <w:color w:val="000000"/>
          <w:sz w:val="24"/>
          <w:lang w:val="en-US"/>
        </w:rPr>
      </w:pPr>
      <w:r>
        <w:rPr>
          <w:rFonts w:eastAsia="Times New Roman"/>
          <w:color w:val="000000"/>
          <w:sz w:val="24"/>
        </w:rPr>
        <w:t>максимальный</w:t>
      </w:r>
      <w:r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результат</w:t>
      </w:r>
      <w:r>
        <w:rPr>
          <w:rFonts w:eastAsia="Times New Roman"/>
          <w:color w:val="000000"/>
          <w:sz w:val="24"/>
          <w:lang w:val="en-US"/>
        </w:rPr>
        <w:t xml:space="preserve"> — 29 </w:t>
      </w:r>
      <w:r>
        <w:rPr>
          <w:rFonts w:eastAsia="Times New Roman"/>
          <w:color w:val="000000"/>
          <w:sz w:val="24"/>
        </w:rPr>
        <w:t>баллов</w:t>
      </w:r>
      <w:r>
        <w:rPr>
          <w:rFonts w:eastAsia="Times New Roman"/>
          <w:color w:val="000000"/>
          <w:sz w:val="24"/>
          <w:lang w:val="en-US"/>
        </w:rPr>
        <w:t>;</w:t>
      </w:r>
    </w:p>
    <w:p w:rsidR="00155C58" w:rsidRDefault="00012B79">
      <w:pPr>
        <w:numPr>
          <w:ilvl w:val="0"/>
          <w:numId w:val="4"/>
        </w:numPr>
        <w:spacing w:after="4" w:line="249" w:lineRule="auto"/>
        <w:ind w:right="14"/>
        <w:rPr>
          <w:rFonts w:eastAsia="Times New Roman"/>
          <w:color w:val="000000"/>
          <w:sz w:val="24"/>
          <w:lang w:val="en-US"/>
        </w:rPr>
      </w:pPr>
      <w:r>
        <w:rPr>
          <w:rFonts w:eastAsia="Times New Roman"/>
          <w:color w:val="000000"/>
          <w:sz w:val="24"/>
        </w:rPr>
        <w:t>минимальный</w:t>
      </w:r>
      <w:r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результат</w:t>
      </w:r>
      <w:r>
        <w:rPr>
          <w:rFonts w:eastAsia="Times New Roman"/>
          <w:color w:val="000000"/>
          <w:sz w:val="24"/>
          <w:lang w:val="en-US"/>
        </w:rPr>
        <w:t xml:space="preserve"> — 5 </w:t>
      </w:r>
      <w:r>
        <w:rPr>
          <w:rFonts w:eastAsia="Times New Roman"/>
          <w:color w:val="000000"/>
          <w:sz w:val="24"/>
        </w:rPr>
        <w:t>баллов</w:t>
      </w:r>
      <w:r>
        <w:rPr>
          <w:rFonts w:eastAsia="Times New Roman"/>
          <w:color w:val="000000"/>
          <w:sz w:val="24"/>
          <w:lang w:val="en-US"/>
        </w:rPr>
        <w:t>.</w:t>
      </w: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012B79" w:rsidRPr="00012B79" w:rsidRDefault="00012B79" w:rsidP="00012B79">
      <w:pPr>
        <w:jc w:val="right"/>
        <w:rPr>
          <w:szCs w:val="28"/>
        </w:rPr>
      </w:pPr>
      <w:r w:rsidRPr="00012B79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bookmarkStart w:id="0" w:name="_GoBack"/>
      <w:bookmarkEnd w:id="0"/>
      <w:r w:rsidRPr="00012B79">
        <w:rPr>
          <w:szCs w:val="28"/>
        </w:rPr>
        <w:t xml:space="preserve"> к приказу</w:t>
      </w:r>
    </w:p>
    <w:p w:rsidR="00012B79" w:rsidRPr="00012B79" w:rsidRDefault="00012B79" w:rsidP="00012B79">
      <w:pPr>
        <w:jc w:val="right"/>
        <w:rPr>
          <w:szCs w:val="28"/>
        </w:rPr>
      </w:pPr>
      <w:r w:rsidRPr="00012B79">
        <w:rPr>
          <w:szCs w:val="28"/>
        </w:rPr>
        <w:t>управления образования</w:t>
      </w:r>
    </w:p>
    <w:p w:rsidR="00012B79" w:rsidRDefault="00012B79" w:rsidP="00012B79">
      <w:pPr>
        <w:jc w:val="right"/>
        <w:rPr>
          <w:b/>
          <w:sz w:val="10"/>
          <w:szCs w:val="6"/>
        </w:rPr>
      </w:pPr>
      <w:proofErr w:type="gramStart"/>
      <w:r w:rsidRPr="00012B79">
        <w:rPr>
          <w:szCs w:val="28"/>
        </w:rPr>
        <w:t>от  24.02.2025</w:t>
      </w:r>
      <w:proofErr w:type="gramEnd"/>
      <w:r w:rsidRPr="00012B79">
        <w:rPr>
          <w:szCs w:val="28"/>
        </w:rPr>
        <w:t xml:space="preserve"> № 11</w:t>
      </w:r>
      <w:r>
        <w:rPr>
          <w:szCs w:val="28"/>
        </w:rPr>
        <w:t>1</w:t>
      </w:r>
      <w:r w:rsidRPr="00012B79">
        <w:rPr>
          <w:szCs w:val="28"/>
        </w:rPr>
        <w:t>-ОД</w:t>
      </w:r>
    </w:p>
    <w:p w:rsidR="00155C58" w:rsidRDefault="00155C58">
      <w:pPr>
        <w:jc w:val="right"/>
        <w:rPr>
          <w:b/>
          <w:szCs w:val="28"/>
        </w:rPr>
      </w:pPr>
    </w:p>
    <w:p w:rsidR="00155C58" w:rsidRDefault="00012B79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155C58" w:rsidRDefault="00012B79">
      <w:pPr>
        <w:jc w:val="center"/>
        <w:rPr>
          <w:b/>
          <w:szCs w:val="28"/>
        </w:rPr>
      </w:pPr>
      <w:r>
        <w:rPr>
          <w:b/>
          <w:szCs w:val="28"/>
        </w:rPr>
        <w:t>муниципального этапа межрегиональной конференции</w:t>
      </w:r>
    </w:p>
    <w:p w:rsidR="00155C58" w:rsidRDefault="00012B79">
      <w:pPr>
        <w:jc w:val="center"/>
      </w:pPr>
      <w:r>
        <w:rPr>
          <w:b/>
          <w:szCs w:val="28"/>
        </w:rPr>
        <w:t>«Мы живём Победами»</w:t>
      </w:r>
    </w:p>
    <w:p w:rsidR="00155C58" w:rsidRDefault="00012B79">
      <w:pPr>
        <w:ind w:firstLine="0"/>
        <w:rPr>
          <w:b/>
          <w:szCs w:val="28"/>
        </w:rPr>
      </w:pPr>
      <w:r>
        <w:rPr>
          <w:szCs w:val="28"/>
        </w:rPr>
        <w:t xml:space="preserve"> </w:t>
      </w:r>
    </w:p>
    <w:p w:rsidR="00155C58" w:rsidRDefault="00012B79">
      <w:pPr>
        <w:tabs>
          <w:tab w:val="left" w:pos="1276"/>
        </w:tabs>
        <w:ind w:firstLine="851"/>
        <w:contextualSpacing/>
      </w:pPr>
      <w:r>
        <w:t xml:space="preserve">1.  </w:t>
      </w:r>
      <w:proofErr w:type="spellStart"/>
      <w:r>
        <w:t>Вологина</w:t>
      </w:r>
      <w:proofErr w:type="spellEnd"/>
      <w:r>
        <w:t xml:space="preserve"> Ирина Геннадьевна - научный сотрудник информационно - просветительского отдела МБУК ВО "Великоустюгский государственный </w:t>
      </w:r>
      <w:proofErr w:type="spellStart"/>
      <w:r>
        <w:t>историко</w:t>
      </w:r>
      <w:proofErr w:type="spellEnd"/>
      <w:r>
        <w:t xml:space="preserve"> - архитектурный и музей - заповедник.</w:t>
      </w:r>
    </w:p>
    <w:p w:rsidR="00155C58" w:rsidRDefault="00012B79">
      <w:pPr>
        <w:tabs>
          <w:tab w:val="left" w:pos="1276"/>
        </w:tabs>
        <w:ind w:firstLine="851"/>
        <w:contextualSpacing/>
      </w:pPr>
      <w:r>
        <w:t xml:space="preserve">2. </w:t>
      </w:r>
      <w:proofErr w:type="spellStart"/>
      <w:r>
        <w:t>Хомутинникова</w:t>
      </w:r>
      <w:proofErr w:type="spellEnd"/>
      <w:r>
        <w:t xml:space="preserve"> Елена Юрьевна – преподаватель БПОУ ВО «Великоустюгский многопро</w:t>
      </w:r>
      <w:r>
        <w:t>фильный колледж»</w:t>
      </w:r>
    </w:p>
    <w:p w:rsidR="00155C58" w:rsidRDefault="00012B79">
      <w:pPr>
        <w:tabs>
          <w:tab w:val="left" w:pos="1276"/>
        </w:tabs>
        <w:ind w:firstLine="851"/>
        <w:contextualSpacing/>
      </w:pPr>
      <w:r>
        <w:t xml:space="preserve">3.   Ямов Сергей Валерьевич – научный сотрудник сектора истории МБУК ВО "Великоустюгский государственный </w:t>
      </w:r>
      <w:proofErr w:type="spellStart"/>
      <w:r>
        <w:t>историко</w:t>
      </w:r>
      <w:proofErr w:type="spellEnd"/>
      <w:r>
        <w:t xml:space="preserve"> - архитектурный и музей - заповедник.</w:t>
      </w:r>
    </w:p>
    <w:p w:rsidR="00155C58" w:rsidRDefault="00012B79">
      <w:pPr>
        <w:tabs>
          <w:tab w:val="left" w:pos="1276"/>
        </w:tabs>
        <w:ind w:firstLine="851"/>
        <w:contextualSpacing/>
        <w:rPr>
          <w:color w:val="000000"/>
          <w:szCs w:val="28"/>
        </w:rPr>
      </w:pPr>
      <w:r>
        <w:t>.</w:t>
      </w: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p w:rsidR="00155C58" w:rsidRDefault="00155C58">
      <w:pPr>
        <w:ind w:firstLine="0"/>
      </w:pPr>
    </w:p>
    <w:sectPr w:rsidR="00155C58">
      <w:pgSz w:w="11906" w:h="16838"/>
      <w:pgMar w:top="1134" w:right="566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36E0F79"/>
    <w:multiLevelType w:val="multilevel"/>
    <w:tmpl w:val="436E0F79"/>
    <w:lvl w:ilvl="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F5"/>
    <w:rsid w:val="00012B79"/>
    <w:rsid w:val="00015606"/>
    <w:rsid w:val="00066A79"/>
    <w:rsid w:val="000C701D"/>
    <w:rsid w:val="000D1D0D"/>
    <w:rsid w:val="00155C58"/>
    <w:rsid w:val="001C129B"/>
    <w:rsid w:val="00253172"/>
    <w:rsid w:val="00387D5C"/>
    <w:rsid w:val="004960F5"/>
    <w:rsid w:val="005044B4"/>
    <w:rsid w:val="005054B2"/>
    <w:rsid w:val="005A0983"/>
    <w:rsid w:val="005D2AE1"/>
    <w:rsid w:val="00662902"/>
    <w:rsid w:val="006D0A44"/>
    <w:rsid w:val="00764051"/>
    <w:rsid w:val="0085239C"/>
    <w:rsid w:val="00875A2E"/>
    <w:rsid w:val="00973C82"/>
    <w:rsid w:val="009B2FB4"/>
    <w:rsid w:val="00A67DFD"/>
    <w:rsid w:val="00B74113"/>
    <w:rsid w:val="00BA047A"/>
    <w:rsid w:val="00BF1E7E"/>
    <w:rsid w:val="00D2170A"/>
    <w:rsid w:val="00D507EB"/>
    <w:rsid w:val="00DA4AB7"/>
    <w:rsid w:val="00E43901"/>
    <w:rsid w:val="00FD28AE"/>
    <w:rsid w:val="00FE1234"/>
    <w:rsid w:val="04783E20"/>
    <w:rsid w:val="1D736DAF"/>
    <w:rsid w:val="292B4CA1"/>
    <w:rsid w:val="423947E4"/>
    <w:rsid w:val="5B6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77C3B-BFAF-43FF-BF14-E101109A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79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uiPriority w:val="99"/>
    <w:unhideWhenUsed/>
    <w:qFormat/>
    <w:pPr>
      <w:ind w:firstLine="567"/>
    </w:pPr>
    <w:rPr>
      <w:szCs w:val="24"/>
    </w:rPr>
  </w:style>
  <w:style w:type="paragraph" w:styleId="ab">
    <w:name w:val="List Paragraph"/>
    <w:basedOn w:val="a"/>
    <w:uiPriority w:val="1"/>
    <w:qFormat/>
    <w:pPr>
      <w:ind w:left="720"/>
      <w:contextualSpacing/>
    </w:pPr>
  </w:style>
  <w:style w:type="character" w:customStyle="1" w:styleId="c1">
    <w:name w:val="c1"/>
    <w:basedOn w:val="a0"/>
  </w:style>
  <w:style w:type="character" w:customStyle="1" w:styleId="markedcontent">
    <w:name w:val="markedcontent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2025-02-25T04:56:00Z</cp:lastPrinted>
  <dcterms:created xsi:type="dcterms:W3CDTF">2025-02-25T04:57:00Z</dcterms:created>
  <dcterms:modified xsi:type="dcterms:W3CDTF">2025-02-25T04:57:00Z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EAFE396AD2054FBF9A3B399B7D06C3B8_13</vt:lpwstr>
  </property>
</Properties>
</file>